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lang w:val="en-US" w:eastAsia="zh-CN"/>
        </w:rPr>
      </w:pPr>
      <w:bookmarkStart w:id="0" w:name="_Toc13380"/>
      <w:bookmarkStart w:id="1" w:name="_Toc32462"/>
      <w:bookmarkStart w:id="2" w:name="_Toc22211"/>
      <w:bookmarkStart w:id="3" w:name="_Toc18993"/>
      <w:r>
        <w:rPr>
          <w:rFonts w:hint="eastAsia" w:ascii="宋体" w:hAnsi="宋体" w:cs="宋体"/>
          <w:lang w:val="en-US" w:eastAsia="zh-CN"/>
        </w:rPr>
        <w:t>远程4G云发送集群系统-</w:t>
      </w:r>
      <w:r>
        <w:rPr>
          <w:rFonts w:hint="eastAsia" w:ascii="宋体" w:hAnsi="宋体" w:eastAsia="宋体" w:cs="宋体"/>
          <w:lang w:val="en-US" w:eastAsia="zh-CN"/>
        </w:rPr>
        <w:t>操作说明书</w:t>
      </w:r>
      <w:bookmarkEnd w:id="0"/>
      <w:bookmarkEnd w:id="1"/>
      <w:bookmarkEnd w:id="2"/>
      <w:bookmarkEnd w:id="3"/>
    </w:p>
    <w:p>
      <w:pPr>
        <w:numPr>
          <w:ilvl w:val="0"/>
          <w:numId w:val="0"/>
        </w:numPr>
        <w:outlineLvl w:val="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4" w:name="_Toc20743"/>
      <w:bookmarkStart w:id="5" w:name="_Toc16587"/>
      <w:bookmarkStart w:id="6" w:name="_Toc24157"/>
      <w:bookmarkStart w:id="7" w:name="_Toc26224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注册账号（电脑必须联网）</w:t>
      </w:r>
      <w:bookmarkEnd w:id="4"/>
      <w:bookmarkEnd w:id="5"/>
      <w:bookmarkEnd w:id="6"/>
      <w:bookmarkEnd w:id="7"/>
    </w:p>
    <w:p>
      <w:pPr>
        <w:numPr>
          <w:ilvl w:val="0"/>
          <w:numId w:val="0"/>
        </w:numPr>
        <w:ind w:firstLine="420" w:firstLineChars="200"/>
        <w:outlineLvl w:val="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1、</w:t>
      </w:r>
      <w:r>
        <w:rPr>
          <w:rFonts w:hint="eastAsia" w:ascii="宋体" w:hAnsi="宋体" w:eastAsia="宋体" w:cs="宋体"/>
          <w:lang w:val="en-US" w:eastAsia="zh-CN"/>
        </w:rPr>
        <w:t>打开此网址http://ads.zoecloud.cn/#/account/login，点击‘注册’。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2154555" cy="2165350"/>
            <wp:effectExtent l="0" t="0" r="17145" b="635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p>
      <w:pPr>
        <w:numPr>
          <w:ilvl w:val="0"/>
          <w:numId w:val="0"/>
        </w:numPr>
        <w:ind w:leftChars="200"/>
        <w:outlineLvl w:val="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2、</w:t>
      </w:r>
      <w:r>
        <w:rPr>
          <w:rFonts w:hint="eastAsia" w:ascii="宋体" w:hAnsi="宋体" w:eastAsia="宋体" w:cs="宋体"/>
          <w:lang w:val="en-US" w:eastAsia="zh-CN"/>
        </w:rPr>
        <w:t>按照提示输入相关信息注册即可，注册完成点击‘登录’。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2781935" cy="4415155"/>
            <wp:effectExtent l="0" t="0" r="18415" b="444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1935" cy="441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outlineLvl w:val="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8" w:name="_Toc25792"/>
      <w:bookmarkStart w:id="9" w:name="_Toc8953"/>
      <w:bookmarkStart w:id="10" w:name="_Toc2620"/>
      <w:bookmarkStart w:id="11" w:name="_Toc7478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绑定账户</w:t>
      </w:r>
      <w:bookmarkEnd w:id="8"/>
      <w:bookmarkEnd w:id="9"/>
      <w:bookmarkEnd w:id="10"/>
      <w:bookmarkEnd w:id="11"/>
    </w:p>
    <w:p>
      <w:pPr>
        <w:numPr>
          <w:ilvl w:val="0"/>
          <w:numId w:val="0"/>
        </w:numPr>
        <w:ind w:leftChars="200"/>
        <w:outlineLvl w:val="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1、</w:t>
      </w:r>
      <w:r>
        <w:rPr>
          <w:rFonts w:hint="eastAsia" w:ascii="宋体" w:hAnsi="宋体" w:eastAsia="宋体" w:cs="宋体"/>
          <w:lang w:val="en-US" w:eastAsia="zh-CN"/>
        </w:rPr>
        <w:t>在登录界面输入‘用户名’、‘密码’、以及‘验证码’，正常登录以后可以看到如下界面，点击此界面的‘下载账号绑定文件’，</w:t>
      </w:r>
      <w:r>
        <w:rPr>
          <w:rFonts w:hint="eastAsia" w:ascii="宋体" w:hAnsi="宋体" w:cs="宋体"/>
          <w:lang w:val="en-US" w:eastAsia="zh-CN"/>
        </w:rPr>
        <w:t>‘浏览’</w:t>
      </w:r>
      <w:r>
        <w:rPr>
          <w:rFonts w:hint="eastAsia" w:ascii="宋体" w:hAnsi="宋体" w:eastAsia="宋体" w:cs="宋体"/>
          <w:lang w:val="en-US" w:eastAsia="zh-CN"/>
        </w:rPr>
        <w:t>选择‘U盘’目录点击‘</w:t>
      </w:r>
      <w:r>
        <w:rPr>
          <w:rFonts w:hint="eastAsia" w:ascii="宋体" w:hAnsi="宋体" w:cs="宋体"/>
          <w:lang w:val="en-US" w:eastAsia="zh-CN"/>
        </w:rPr>
        <w:t>下载</w:t>
      </w:r>
      <w:r>
        <w:rPr>
          <w:rFonts w:hint="eastAsia" w:ascii="宋体" w:hAnsi="宋体" w:eastAsia="宋体" w:cs="宋体"/>
          <w:lang w:val="en-US" w:eastAsia="zh-CN"/>
        </w:rPr>
        <w:t>’，并将U盘拔掉插在卡上，屏幕显示‘读取成功’，然后断电重启控制卡，即可完成绑定。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5273040" cy="1773555"/>
            <wp:effectExtent l="0" t="0" r="3810" b="171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5259070" cy="2828925"/>
            <wp:effectExtent l="0" t="0" r="17780" b="9525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numPr>
          <w:ilvl w:val="0"/>
          <w:numId w:val="1"/>
        </w:numPr>
        <w:ind w:leftChars="200"/>
        <w:outlineLvl w:val="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绑定成功以后，等待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val="en-US" w:eastAsia="zh-CN"/>
        </w:rPr>
        <w:t>分钟左右，在WEB端刷新界面即可看到被绑定的设备。</w:t>
      </w:r>
    </w:p>
    <w:p>
      <w:pPr>
        <w:jc w:val="center"/>
      </w:pPr>
      <w:r>
        <w:drawing>
          <wp:inline distT="0" distB="0" distL="114300" distR="114300">
            <wp:extent cx="5266055" cy="1472565"/>
            <wp:effectExtent l="0" t="0" r="10795" b="1333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/>
        </w:rPr>
      </w:pPr>
    </w:p>
    <w:p>
      <w:pPr>
        <w:numPr>
          <w:ilvl w:val="0"/>
          <w:numId w:val="0"/>
        </w:numPr>
        <w:outlineLvl w:val="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12" w:name="_Toc17193"/>
      <w:bookmarkStart w:id="13" w:name="_Toc756"/>
      <w:bookmarkStart w:id="14" w:name="_Toc15876"/>
      <w:bookmarkStart w:id="15" w:name="_Toc27945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添加分组</w:t>
      </w:r>
      <w:bookmarkEnd w:id="12"/>
      <w:bookmarkEnd w:id="13"/>
      <w:bookmarkEnd w:id="14"/>
      <w:bookmarkEnd w:id="15"/>
    </w:p>
    <w:p>
      <w:pPr>
        <w:widowControl w:val="0"/>
        <w:numPr>
          <w:ilvl w:val="0"/>
          <w:numId w:val="0"/>
        </w:numPr>
        <w:ind w:leftChars="200"/>
        <w:jc w:val="both"/>
        <w:outlineLvl w:val="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1、</w:t>
      </w:r>
      <w:r>
        <w:rPr>
          <w:rFonts w:hint="eastAsia" w:ascii="宋体" w:hAnsi="宋体" w:eastAsia="宋体" w:cs="宋体"/>
          <w:lang w:val="en-US" w:eastAsia="zh-CN"/>
        </w:rPr>
        <w:t>在左边设备分组管理下面‘全部’，上面‘右键’添加子分组并命名，比如：一分组。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266055" cy="1523365"/>
            <wp:effectExtent l="0" t="0" r="10795" b="63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ind w:leftChars="200"/>
        <w:outlineLvl w:val="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2、</w:t>
      </w:r>
      <w:r>
        <w:rPr>
          <w:rFonts w:hint="eastAsia" w:ascii="宋体" w:hAnsi="宋体" w:eastAsia="宋体" w:cs="宋体"/>
          <w:lang w:val="en-US" w:eastAsia="zh-CN"/>
        </w:rPr>
        <w:t>选中设备，点击</w:t>
      </w:r>
      <w:r>
        <w:rPr>
          <w:rFonts w:hint="eastAsia" w:ascii="宋体" w:hAnsi="宋体" w:cs="宋体"/>
          <w:lang w:val="en-US" w:eastAsia="zh-CN"/>
        </w:rPr>
        <w:t>‘</w:t>
      </w:r>
      <w:r>
        <w:rPr>
          <w:rFonts w:hint="eastAsia" w:ascii="宋体" w:hAnsi="宋体" w:eastAsia="宋体" w:cs="宋体"/>
          <w:lang w:val="en-US" w:eastAsia="zh-CN"/>
        </w:rPr>
        <w:t>设置分组</w:t>
      </w:r>
      <w:r>
        <w:rPr>
          <w:rFonts w:hint="eastAsia" w:ascii="宋体" w:hAnsi="宋体" w:cs="宋体"/>
          <w:lang w:val="en-US" w:eastAsia="zh-CN"/>
        </w:rPr>
        <w:t>’</w:t>
      </w:r>
      <w:r>
        <w:rPr>
          <w:rFonts w:hint="eastAsia" w:ascii="宋体" w:hAnsi="宋体" w:eastAsia="宋体" w:cs="宋体"/>
          <w:lang w:val="en-US" w:eastAsia="zh-CN"/>
        </w:rPr>
        <w:t>，选择刚刚建立的</w:t>
      </w:r>
      <w:r>
        <w:rPr>
          <w:rFonts w:hint="eastAsia" w:ascii="宋体" w:hAnsi="宋体" w:cs="宋体"/>
          <w:lang w:val="en-US" w:eastAsia="zh-CN"/>
        </w:rPr>
        <w:t>‘</w:t>
      </w:r>
      <w:r>
        <w:rPr>
          <w:rFonts w:hint="eastAsia" w:ascii="宋体" w:hAnsi="宋体" w:eastAsia="宋体" w:cs="宋体"/>
          <w:lang w:val="en-US" w:eastAsia="zh-CN"/>
        </w:rPr>
        <w:t>一</w:t>
      </w:r>
      <w:r>
        <w:rPr>
          <w:rFonts w:hint="eastAsia" w:ascii="宋体" w:hAnsi="宋体" w:cs="宋体"/>
          <w:lang w:val="en-US" w:eastAsia="zh-CN"/>
        </w:rPr>
        <w:t>分</w:t>
      </w:r>
      <w:r>
        <w:rPr>
          <w:rFonts w:hint="eastAsia" w:ascii="宋体" w:hAnsi="宋体" w:eastAsia="宋体" w:cs="宋体"/>
          <w:lang w:val="en-US" w:eastAsia="zh-CN"/>
        </w:rPr>
        <w:t>组</w:t>
      </w:r>
      <w:r>
        <w:rPr>
          <w:rFonts w:hint="eastAsia" w:ascii="宋体" w:hAnsi="宋体" w:cs="宋体"/>
          <w:lang w:val="en-US" w:eastAsia="zh-CN"/>
        </w:rPr>
        <w:t>’</w:t>
      </w:r>
      <w:r>
        <w:rPr>
          <w:rFonts w:hint="eastAsia" w:ascii="宋体" w:hAnsi="宋体" w:eastAsia="宋体" w:cs="宋体"/>
          <w:lang w:val="en-US" w:eastAsia="zh-CN"/>
        </w:rPr>
        <w:t>，点击</w:t>
      </w:r>
      <w:r>
        <w:rPr>
          <w:rFonts w:hint="eastAsia" w:ascii="宋体" w:hAnsi="宋体" w:cs="宋体"/>
          <w:lang w:val="en-US" w:eastAsia="zh-CN"/>
        </w:rPr>
        <w:t>‘</w:t>
      </w:r>
      <w:r>
        <w:rPr>
          <w:rFonts w:hint="eastAsia" w:ascii="宋体" w:hAnsi="宋体" w:eastAsia="宋体" w:cs="宋体"/>
          <w:lang w:val="en-US" w:eastAsia="zh-CN"/>
        </w:rPr>
        <w:t>确定</w:t>
      </w:r>
      <w:r>
        <w:rPr>
          <w:rFonts w:hint="eastAsia" w:ascii="宋体" w:hAnsi="宋体" w:cs="宋体"/>
          <w:lang w:val="en-US" w:eastAsia="zh-CN"/>
        </w:rPr>
        <w:t>’。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lang w:val="en-US" w:eastAsia="zh-CN"/>
        </w:rPr>
      </w:pPr>
      <w:r>
        <w:drawing>
          <wp:inline distT="0" distB="0" distL="114300" distR="114300">
            <wp:extent cx="5266690" cy="1581785"/>
            <wp:effectExtent l="0" t="0" r="10160" b="18415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numPr>
          <w:ilvl w:val="0"/>
          <w:numId w:val="0"/>
        </w:numPr>
        <w:ind w:leftChars="0"/>
        <w:outlineLvl w:val="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16" w:name="_Toc14880"/>
      <w:bookmarkStart w:id="17" w:name="_Toc5648"/>
      <w:bookmarkStart w:id="18" w:name="_Toc28542"/>
      <w:bookmarkStart w:id="19" w:name="_Toc16817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调屏</w:t>
      </w:r>
      <w:bookmarkEnd w:id="16"/>
      <w:bookmarkEnd w:id="17"/>
      <w:bookmarkEnd w:id="18"/>
      <w:bookmarkEnd w:id="19"/>
    </w:p>
    <w:p>
      <w:pPr>
        <w:numPr>
          <w:ilvl w:val="0"/>
          <w:numId w:val="0"/>
        </w:numPr>
        <w:ind w:leftChars="200"/>
        <w:outlineLvl w:val="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1、</w:t>
      </w:r>
      <w:r>
        <w:rPr>
          <w:rFonts w:hint="eastAsia" w:ascii="宋体" w:hAnsi="宋体" w:eastAsia="宋体" w:cs="宋体"/>
          <w:lang w:val="en-US" w:eastAsia="zh-CN"/>
        </w:rPr>
        <w:t>选中设备，点击‘调屏’。</w:t>
      </w:r>
    </w:p>
    <w:p>
      <w:pPr>
        <w:widowControl w:val="0"/>
        <w:numPr>
          <w:ilvl w:val="0"/>
          <w:numId w:val="0"/>
        </w:numPr>
        <w:jc w:val="center"/>
      </w:pPr>
      <w:r>
        <w:drawing>
          <wp:inline distT="0" distB="0" distL="114300" distR="114300">
            <wp:extent cx="5267960" cy="1280795"/>
            <wp:effectExtent l="0" t="0" r="8890" b="14605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ind w:leftChars="200"/>
        <w:jc w:val="both"/>
        <w:outlineLvl w:val="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2、</w:t>
      </w:r>
      <w:r>
        <w:rPr>
          <w:rFonts w:hint="eastAsia" w:ascii="宋体" w:hAnsi="宋体" w:eastAsia="宋体" w:cs="宋体"/>
          <w:lang w:val="en-US" w:eastAsia="zh-CN"/>
        </w:rPr>
        <w:t>修改相关参数，点击‘确定’。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</w:rPr>
      </w:pPr>
      <w:r>
        <w:drawing>
          <wp:inline distT="0" distB="0" distL="114300" distR="114300">
            <wp:extent cx="3688715" cy="2499995"/>
            <wp:effectExtent l="0" t="0" r="6985" b="14605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88715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200"/>
        <w:jc w:val="both"/>
        <w:outlineLvl w:val="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3、</w:t>
      </w:r>
      <w:r>
        <w:rPr>
          <w:rFonts w:hint="eastAsia" w:ascii="宋体" w:hAnsi="宋体" w:eastAsia="宋体" w:cs="宋体"/>
          <w:lang w:val="en-US" w:eastAsia="zh-CN"/>
        </w:rPr>
        <w:t>弹出命令窗口，状态变成‘成功’即为修改成功。观察显示屏变化，</w:t>
      </w:r>
      <w:r>
        <w:rPr>
          <w:rFonts w:hint="eastAsia" w:ascii="宋体" w:hAnsi="宋体" w:cs="宋体"/>
          <w:lang w:val="en-US" w:eastAsia="zh-CN"/>
        </w:rPr>
        <w:t>再</w:t>
      </w:r>
      <w:r>
        <w:rPr>
          <w:rFonts w:hint="eastAsia" w:ascii="宋体" w:hAnsi="宋体" w:eastAsia="宋体" w:cs="宋体"/>
          <w:lang w:val="en-US" w:eastAsia="zh-CN"/>
        </w:rPr>
        <w:t>做进一步修改。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72405" cy="2081530"/>
            <wp:effectExtent l="0" t="0" r="4445" b="13970"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outlineLvl w:val="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20" w:name="_Toc8928"/>
      <w:bookmarkStart w:id="21" w:name="_Toc12226"/>
      <w:bookmarkStart w:id="22" w:name="_Toc27996"/>
      <w:bookmarkStart w:id="23" w:name="_Toc24705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发送节目</w:t>
      </w:r>
      <w:bookmarkEnd w:id="20"/>
      <w:bookmarkEnd w:id="21"/>
      <w:bookmarkEnd w:id="22"/>
      <w:bookmarkEnd w:id="23"/>
    </w:p>
    <w:p>
      <w:pPr>
        <w:widowControl w:val="0"/>
        <w:numPr>
          <w:ilvl w:val="0"/>
          <w:numId w:val="0"/>
        </w:numPr>
        <w:ind w:leftChars="200"/>
        <w:jc w:val="both"/>
        <w:outlineLvl w:val="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1、</w:t>
      </w:r>
      <w:r>
        <w:rPr>
          <w:rFonts w:hint="eastAsia" w:ascii="宋体" w:hAnsi="宋体" w:eastAsia="宋体" w:cs="宋体"/>
          <w:lang w:val="en-US" w:eastAsia="zh-CN"/>
        </w:rPr>
        <w:t>点击‘节目’选项，点击</w:t>
      </w:r>
      <w:r>
        <w:rPr>
          <w:rFonts w:hint="eastAsia" w:ascii="宋体" w:hAnsi="宋体" w:cs="宋体"/>
          <w:lang w:val="en-US" w:eastAsia="zh-CN"/>
        </w:rPr>
        <w:t>‘</w:t>
      </w:r>
      <w:r>
        <w:rPr>
          <w:rFonts w:hint="eastAsia" w:ascii="宋体" w:hAnsi="宋体" w:eastAsia="宋体" w:cs="宋体"/>
          <w:lang w:val="en-US" w:eastAsia="zh-CN"/>
        </w:rPr>
        <w:t>新建节目</w:t>
      </w:r>
      <w:r>
        <w:rPr>
          <w:rFonts w:hint="eastAsia" w:ascii="宋体" w:hAnsi="宋体" w:cs="宋体"/>
          <w:lang w:val="en-US" w:eastAsia="zh-CN"/>
        </w:rPr>
        <w:t>’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center"/>
      </w:pPr>
      <w:r>
        <w:drawing>
          <wp:inline distT="0" distB="0" distL="114300" distR="114300">
            <wp:extent cx="5269230" cy="2326005"/>
            <wp:effectExtent l="0" t="0" r="7620" b="17145"/>
            <wp:docPr id="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ind w:leftChars="200"/>
        <w:jc w:val="both"/>
        <w:outlineLvl w:val="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2、</w:t>
      </w:r>
      <w:r>
        <w:rPr>
          <w:rFonts w:hint="eastAsia" w:ascii="宋体" w:hAnsi="宋体" w:eastAsia="宋体" w:cs="宋体"/>
          <w:lang w:val="en-US" w:eastAsia="zh-CN"/>
        </w:rPr>
        <w:t>修改节目属性以后点击‘确定’。</w:t>
      </w:r>
    </w:p>
    <w:p>
      <w:pPr>
        <w:widowControl w:val="0"/>
        <w:numPr>
          <w:ilvl w:val="0"/>
          <w:numId w:val="0"/>
        </w:numPr>
        <w:jc w:val="center"/>
      </w:pPr>
      <w:r>
        <w:drawing>
          <wp:inline distT="0" distB="0" distL="114300" distR="114300">
            <wp:extent cx="2937510" cy="3098165"/>
            <wp:effectExtent l="0" t="0" r="15240" b="698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30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eastAsia"/>
        </w:rPr>
      </w:pPr>
    </w:p>
    <w:p>
      <w:pPr>
        <w:widowControl w:val="0"/>
        <w:numPr>
          <w:ilvl w:val="0"/>
          <w:numId w:val="0"/>
        </w:numPr>
        <w:ind w:leftChars="200"/>
        <w:jc w:val="both"/>
        <w:outlineLvl w:val="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3、</w:t>
      </w:r>
      <w:r>
        <w:rPr>
          <w:rFonts w:hint="eastAsia" w:ascii="宋体" w:hAnsi="宋体" w:eastAsia="宋体" w:cs="宋体"/>
          <w:lang w:val="en-US" w:eastAsia="zh-CN"/>
        </w:rPr>
        <w:t>选中节目，点击‘编辑’。</w:t>
      </w:r>
    </w:p>
    <w:p>
      <w:pPr>
        <w:widowControl w:val="0"/>
        <w:numPr>
          <w:ilvl w:val="0"/>
          <w:numId w:val="0"/>
        </w:numPr>
        <w:jc w:val="center"/>
      </w:pPr>
      <w:r>
        <w:drawing>
          <wp:inline distT="0" distB="0" distL="114300" distR="114300">
            <wp:extent cx="5269230" cy="2326005"/>
            <wp:effectExtent l="0" t="0" r="7620" b="171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ind w:leftChars="200"/>
        <w:jc w:val="both"/>
        <w:outlineLvl w:val="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4、</w:t>
      </w:r>
      <w:r>
        <w:rPr>
          <w:rFonts w:hint="eastAsia" w:ascii="宋体" w:hAnsi="宋体" w:eastAsia="宋体" w:cs="宋体"/>
          <w:lang w:val="en-US" w:eastAsia="zh-CN"/>
        </w:rPr>
        <w:t>选择素材。</w:t>
      </w:r>
      <w:r>
        <w:rPr>
          <w:rFonts w:hint="eastAsia" w:ascii="宋体" w:hAnsi="宋体" w:cs="宋体"/>
          <w:lang w:val="en-US" w:eastAsia="zh-CN"/>
        </w:rPr>
        <w:t>（如：‘文本’）</w:t>
      </w:r>
    </w:p>
    <w:p>
      <w:pPr>
        <w:widowControl w:val="0"/>
        <w:numPr>
          <w:ilvl w:val="0"/>
          <w:numId w:val="0"/>
        </w:numPr>
        <w:jc w:val="center"/>
      </w:pPr>
      <w:r>
        <w:drawing>
          <wp:inline distT="0" distB="0" distL="114300" distR="114300">
            <wp:extent cx="5269230" cy="2326005"/>
            <wp:effectExtent l="0" t="0" r="7620" b="17145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ind w:leftChars="200"/>
        <w:jc w:val="both"/>
        <w:outlineLvl w:val="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5、</w:t>
      </w:r>
      <w:r>
        <w:rPr>
          <w:rFonts w:hint="eastAsia" w:ascii="宋体" w:hAnsi="宋体" w:eastAsia="宋体" w:cs="宋体"/>
          <w:lang w:val="en-US" w:eastAsia="zh-CN"/>
        </w:rPr>
        <w:t>点击‘编辑内容’，输入内容点击‘确定’，点击右上角红色‘</w:t>
      </w:r>
      <w:r>
        <w:rPr>
          <w:rFonts w:hint="eastAsia" w:ascii="宋体" w:hAnsi="宋体" w:cs="宋体"/>
          <w:lang w:val="en-US" w:eastAsia="zh-CN"/>
        </w:rPr>
        <w:t>退</w:t>
      </w:r>
      <w:bookmarkStart w:id="24" w:name="_GoBack"/>
      <w:bookmarkEnd w:id="24"/>
      <w:r>
        <w:rPr>
          <w:rFonts w:hint="eastAsia" w:ascii="宋体" w:hAnsi="宋体" w:cs="宋体"/>
          <w:lang w:val="en-US" w:eastAsia="zh-CN"/>
        </w:rPr>
        <w:t>出编辑</w:t>
      </w:r>
      <w:r>
        <w:rPr>
          <w:rFonts w:hint="eastAsia" w:ascii="宋体" w:hAnsi="宋体" w:eastAsia="宋体" w:cs="宋体"/>
          <w:lang w:val="en-US" w:eastAsia="zh-CN"/>
        </w:rPr>
        <w:t>’，退出此界面。</w:t>
      </w:r>
    </w:p>
    <w:p>
      <w:pPr>
        <w:widowControl w:val="0"/>
        <w:numPr>
          <w:ilvl w:val="0"/>
          <w:numId w:val="0"/>
        </w:numPr>
        <w:jc w:val="center"/>
      </w:pPr>
      <w:r>
        <w:drawing>
          <wp:inline distT="0" distB="0" distL="114300" distR="114300">
            <wp:extent cx="5269230" cy="2326005"/>
            <wp:effectExtent l="0" t="0" r="7620" b="17145"/>
            <wp:docPr id="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ind w:leftChars="200"/>
        <w:jc w:val="both"/>
        <w:outlineLvl w:val="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6、</w:t>
      </w:r>
      <w:r>
        <w:rPr>
          <w:rFonts w:hint="eastAsia" w:ascii="宋体" w:hAnsi="宋体" w:eastAsia="宋体" w:cs="宋体"/>
          <w:lang w:val="en-US" w:eastAsia="zh-CN"/>
        </w:rPr>
        <w:t>选中设备，点击‘发布’，选择设备</w:t>
      </w:r>
      <w:r>
        <w:rPr>
          <w:rFonts w:hint="eastAsia" w:ascii="宋体" w:hAnsi="宋体" w:cs="宋体"/>
          <w:lang w:val="en-US" w:eastAsia="zh-CN"/>
        </w:rPr>
        <w:t>后</w:t>
      </w:r>
      <w:r>
        <w:rPr>
          <w:rFonts w:hint="eastAsia" w:ascii="宋体" w:hAnsi="宋体" w:eastAsia="宋体" w:cs="宋体"/>
          <w:lang w:val="en-US" w:eastAsia="zh-CN"/>
        </w:rPr>
        <w:t>点击‘确定’即可发送成功。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65420" cy="1816735"/>
            <wp:effectExtent l="0" t="0" r="11430" b="12065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69230" cy="1211580"/>
            <wp:effectExtent l="0" t="0" r="7620" b="7620"/>
            <wp:docPr id="1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134" w:left="1080" w:header="680" w:footer="34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  <w:szCs w:val="18"/>
      </w:rPr>
    </w:pPr>
    <w:r>
      <w:rPr>
        <w:rFonts w:hint="eastAsia"/>
        <w:szCs w:val="18"/>
      </w:rPr>
      <w:t>中航软件全系列LED控制系统供应商  ZH All Series Of LED Control System Provider</w:t>
    </w:r>
  </w:p>
  <w:p>
    <w:pPr>
      <w:pStyle w:val="5"/>
      <w:jc w:val="center"/>
      <w:rPr>
        <w:rFonts w:hint="eastAsia"/>
        <w:szCs w:val="18"/>
      </w:rPr>
    </w:pPr>
    <w:r>
      <w:rPr>
        <w:rFonts w:hint="eastAsia"/>
        <w:szCs w:val="18"/>
      </w:rPr>
      <w:t>全国统一24小时技术服务热线：4006-818-289</w:t>
    </w:r>
  </w:p>
  <w:p>
    <w:pPr>
      <w:pStyle w:val="5"/>
      <w:jc w:val="center"/>
      <w:rPr>
        <w:rFonts w:hint="eastAsia"/>
        <w:szCs w:val="18"/>
      </w:rPr>
    </w:pPr>
    <w:r>
      <w:rPr>
        <w:rFonts w:hint="eastAsia"/>
        <w:szCs w:val="18"/>
      </w:rPr>
      <w:fldChar w:fldCharType="begin"/>
    </w:r>
    <w:r>
      <w:rPr>
        <w:rFonts w:hint="eastAsia"/>
        <w:szCs w:val="18"/>
      </w:rPr>
      <w:instrText xml:space="preserve"> PAGE  \* MERGEFORMAT </w:instrText>
    </w:r>
    <w:r>
      <w:rPr>
        <w:rFonts w:hint="eastAsia"/>
        <w:szCs w:val="18"/>
      </w:rPr>
      <w:fldChar w:fldCharType="separate"/>
    </w:r>
    <w:r>
      <w:rPr>
        <w:szCs w:val="18"/>
      </w:rPr>
      <w:t>1</w:t>
    </w:r>
    <w:r>
      <w:rPr>
        <w:rFonts w:hint="eastAsia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hint="eastAsia"/>
      </w:rPr>
    </w:pPr>
    <w:r>
      <w:pict>
        <v:shape id="PowerPlusWaterMarkObject11068" o:spid="_x0000_s4097" o:spt="136" type="#_x0000_t136" style="position:absolute;left:0pt;height:120.75pt;width:366pt;mso-position-horizontal:center;mso-position-horizontal-relative:margin;mso-position-vertical:center;mso-position-vertical-relative:margin;rotation:-2949120f;z-index:-251658240;mso-width-relative:page;mso-height-relative:page;" fillcolor="#F2F2F2" filled="t" stroked="f" coordsize="21600,216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中航软件" style="font-family:微软雅黑;font-size:96pt;v-same-letter-heights:f;v-text-align:center;"/>
        </v:shape>
      </w:pict>
    </w:r>
    <w:r>
      <w:rPr>
        <w:rFonts w:hint="eastAsia"/>
      </w:rPr>
      <w:drawing>
        <wp:inline distT="0" distB="0" distL="114300" distR="114300">
          <wp:extent cx="1678940" cy="356870"/>
          <wp:effectExtent l="0" t="0" r="0" b="5080"/>
          <wp:docPr id="9" name="图片 2" descr="C:\Users\Administrator\Desktop\桌面20170718\中航标志组合3 红色X4.png中航标志组合3 红色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" descr="C:\Users\Administrator\Desktop\桌面20170718\中航标志组合3 红色X4.png中航标志组合3 红色X4"/>
                  <pic:cNvPicPr>
                    <a:picLocks noChangeAspect="1"/>
                  </pic:cNvPicPr>
                </pic:nvPicPr>
                <pic:blipFill>
                  <a:blip r:embed="rId1"/>
                  <a:srcRect r="57376"/>
                  <a:stretch>
                    <a:fillRect/>
                  </a:stretch>
                </pic:blipFill>
                <pic:spPr>
                  <a:xfrm>
                    <a:off x="0" y="0"/>
                    <a:ext cx="167894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</w:t>
    </w:r>
    <w:r>
      <w:rPr>
        <w:rFonts w:hint="eastAsia"/>
        <w:lang w:val="en-US" w:eastAsia="zh-CN"/>
      </w:rPr>
      <w:t xml:space="preserve">    </w:t>
    </w:r>
    <w:r>
      <w:rPr>
        <w:rFonts w:hint="eastAsia"/>
      </w:rPr>
      <w:t xml:space="preserve">          </w:t>
    </w:r>
    <w:r>
      <w:rPr>
        <w:rFonts w:hint="eastAsia"/>
        <w:sz w:val="24"/>
      </w:rPr>
      <w:t>《</w:t>
    </w:r>
    <w:r>
      <w:rPr>
        <w:rFonts w:hint="eastAsia"/>
        <w:sz w:val="24"/>
        <w:lang w:val="en-US" w:eastAsia="zh-CN"/>
      </w:rPr>
      <w:t>远程4G云发送集群系统-操作</w:t>
    </w:r>
    <w:r>
      <w:rPr>
        <w:rFonts w:hint="eastAsia"/>
        <w:sz w:val="24"/>
      </w:rPr>
      <w:t>说明书》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7461BF"/>
    <w:multiLevelType w:val="singleLevel"/>
    <w:tmpl w:val="A57461B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769FA"/>
    <w:rsid w:val="00004C1B"/>
    <w:rsid w:val="00011CB5"/>
    <w:rsid w:val="00044F58"/>
    <w:rsid w:val="00090AF2"/>
    <w:rsid w:val="000C05BF"/>
    <w:rsid w:val="000C2579"/>
    <w:rsid w:val="000E3024"/>
    <w:rsid w:val="00106DAA"/>
    <w:rsid w:val="001202BE"/>
    <w:rsid w:val="001250AE"/>
    <w:rsid w:val="00151445"/>
    <w:rsid w:val="001777EC"/>
    <w:rsid w:val="0018274B"/>
    <w:rsid w:val="001958E1"/>
    <w:rsid w:val="001979E8"/>
    <w:rsid w:val="001A0F47"/>
    <w:rsid w:val="001A711F"/>
    <w:rsid w:val="001B4C82"/>
    <w:rsid w:val="001E1416"/>
    <w:rsid w:val="00224D0A"/>
    <w:rsid w:val="002355BB"/>
    <w:rsid w:val="00255C16"/>
    <w:rsid w:val="00271FCF"/>
    <w:rsid w:val="00280269"/>
    <w:rsid w:val="00292EEE"/>
    <w:rsid w:val="002B1C05"/>
    <w:rsid w:val="002B7C67"/>
    <w:rsid w:val="002E3AD4"/>
    <w:rsid w:val="003016AB"/>
    <w:rsid w:val="003328E9"/>
    <w:rsid w:val="00366D80"/>
    <w:rsid w:val="003748B2"/>
    <w:rsid w:val="003813AE"/>
    <w:rsid w:val="00407830"/>
    <w:rsid w:val="00411324"/>
    <w:rsid w:val="0045104B"/>
    <w:rsid w:val="004E4B06"/>
    <w:rsid w:val="0050416D"/>
    <w:rsid w:val="00526545"/>
    <w:rsid w:val="00541822"/>
    <w:rsid w:val="0057004C"/>
    <w:rsid w:val="0058511A"/>
    <w:rsid w:val="005A1FDA"/>
    <w:rsid w:val="005B6E4A"/>
    <w:rsid w:val="005D29D3"/>
    <w:rsid w:val="00611D64"/>
    <w:rsid w:val="006167E0"/>
    <w:rsid w:val="00640489"/>
    <w:rsid w:val="006522A0"/>
    <w:rsid w:val="006745F3"/>
    <w:rsid w:val="00676B7B"/>
    <w:rsid w:val="006C1EF9"/>
    <w:rsid w:val="006F4EC6"/>
    <w:rsid w:val="00701CC3"/>
    <w:rsid w:val="00713059"/>
    <w:rsid w:val="00722C2B"/>
    <w:rsid w:val="0073193D"/>
    <w:rsid w:val="007569FE"/>
    <w:rsid w:val="007A0EBE"/>
    <w:rsid w:val="007A36CC"/>
    <w:rsid w:val="007A3E98"/>
    <w:rsid w:val="007F3E1B"/>
    <w:rsid w:val="008105D4"/>
    <w:rsid w:val="00813774"/>
    <w:rsid w:val="00817BAF"/>
    <w:rsid w:val="00865AF0"/>
    <w:rsid w:val="00896FF7"/>
    <w:rsid w:val="008B48CA"/>
    <w:rsid w:val="008C0B40"/>
    <w:rsid w:val="008E3FBA"/>
    <w:rsid w:val="00901EDC"/>
    <w:rsid w:val="00920241"/>
    <w:rsid w:val="009215FE"/>
    <w:rsid w:val="009E6A4D"/>
    <w:rsid w:val="00A208DD"/>
    <w:rsid w:val="00A35B59"/>
    <w:rsid w:val="00A76577"/>
    <w:rsid w:val="00AC02A6"/>
    <w:rsid w:val="00AD3284"/>
    <w:rsid w:val="00AE66CA"/>
    <w:rsid w:val="00AF2DB5"/>
    <w:rsid w:val="00AF48AA"/>
    <w:rsid w:val="00B725CF"/>
    <w:rsid w:val="00B72E21"/>
    <w:rsid w:val="00C2092E"/>
    <w:rsid w:val="00C22B70"/>
    <w:rsid w:val="00C639AE"/>
    <w:rsid w:val="00C74DF1"/>
    <w:rsid w:val="00C81622"/>
    <w:rsid w:val="00C92A35"/>
    <w:rsid w:val="00CB2167"/>
    <w:rsid w:val="00CE0AFE"/>
    <w:rsid w:val="00CF069D"/>
    <w:rsid w:val="00CF3617"/>
    <w:rsid w:val="00CF6227"/>
    <w:rsid w:val="00D132BA"/>
    <w:rsid w:val="00D14334"/>
    <w:rsid w:val="00D24CC6"/>
    <w:rsid w:val="00D30533"/>
    <w:rsid w:val="00D409BC"/>
    <w:rsid w:val="00D562C3"/>
    <w:rsid w:val="00D66D4E"/>
    <w:rsid w:val="00D76873"/>
    <w:rsid w:val="00D76CB7"/>
    <w:rsid w:val="00D802F4"/>
    <w:rsid w:val="00DB14D8"/>
    <w:rsid w:val="00DC53A0"/>
    <w:rsid w:val="00DD02D6"/>
    <w:rsid w:val="00DD066D"/>
    <w:rsid w:val="00DD134F"/>
    <w:rsid w:val="00E13DFD"/>
    <w:rsid w:val="00E27963"/>
    <w:rsid w:val="00E66267"/>
    <w:rsid w:val="00EA31FF"/>
    <w:rsid w:val="00EA71C2"/>
    <w:rsid w:val="00ED2C1B"/>
    <w:rsid w:val="00EF3E13"/>
    <w:rsid w:val="00F6136D"/>
    <w:rsid w:val="00FA3A20"/>
    <w:rsid w:val="00FA7489"/>
    <w:rsid w:val="00FC6DA8"/>
    <w:rsid w:val="00FD421B"/>
    <w:rsid w:val="045B30CB"/>
    <w:rsid w:val="06426CC0"/>
    <w:rsid w:val="06E9365F"/>
    <w:rsid w:val="080F1646"/>
    <w:rsid w:val="0AA60406"/>
    <w:rsid w:val="0C6A5719"/>
    <w:rsid w:val="0CFD02B7"/>
    <w:rsid w:val="0D5035FA"/>
    <w:rsid w:val="0DD0711F"/>
    <w:rsid w:val="0DDA30C6"/>
    <w:rsid w:val="0F16752B"/>
    <w:rsid w:val="10951F3B"/>
    <w:rsid w:val="11BC396C"/>
    <w:rsid w:val="13065727"/>
    <w:rsid w:val="137E3211"/>
    <w:rsid w:val="14DE5CD1"/>
    <w:rsid w:val="153E73F6"/>
    <w:rsid w:val="16A07F80"/>
    <w:rsid w:val="17455147"/>
    <w:rsid w:val="19000054"/>
    <w:rsid w:val="19C17D97"/>
    <w:rsid w:val="1A567193"/>
    <w:rsid w:val="1BF32D87"/>
    <w:rsid w:val="1D426761"/>
    <w:rsid w:val="1E0F02D0"/>
    <w:rsid w:val="1E151E55"/>
    <w:rsid w:val="1E184F0E"/>
    <w:rsid w:val="1F4710DE"/>
    <w:rsid w:val="2055506A"/>
    <w:rsid w:val="22E51534"/>
    <w:rsid w:val="23E769FA"/>
    <w:rsid w:val="24443ACC"/>
    <w:rsid w:val="246E76CF"/>
    <w:rsid w:val="26B2746C"/>
    <w:rsid w:val="26C355B7"/>
    <w:rsid w:val="27AC0E8E"/>
    <w:rsid w:val="29CD684C"/>
    <w:rsid w:val="29D17F50"/>
    <w:rsid w:val="2A8803D5"/>
    <w:rsid w:val="2CE43D50"/>
    <w:rsid w:val="2D6773E5"/>
    <w:rsid w:val="303879FA"/>
    <w:rsid w:val="323D783F"/>
    <w:rsid w:val="324F476D"/>
    <w:rsid w:val="37DD633D"/>
    <w:rsid w:val="38125212"/>
    <w:rsid w:val="38C4682B"/>
    <w:rsid w:val="39962611"/>
    <w:rsid w:val="3A9354B3"/>
    <w:rsid w:val="3D9779BB"/>
    <w:rsid w:val="3E5B7998"/>
    <w:rsid w:val="3FF33E1D"/>
    <w:rsid w:val="404651E1"/>
    <w:rsid w:val="40A47716"/>
    <w:rsid w:val="40F81C9A"/>
    <w:rsid w:val="440150D1"/>
    <w:rsid w:val="45AA2124"/>
    <w:rsid w:val="46387780"/>
    <w:rsid w:val="47685617"/>
    <w:rsid w:val="47B111A8"/>
    <w:rsid w:val="4CF166CE"/>
    <w:rsid w:val="4CF82A39"/>
    <w:rsid w:val="4D276C95"/>
    <w:rsid w:val="51DF497A"/>
    <w:rsid w:val="531D7F1C"/>
    <w:rsid w:val="535D1740"/>
    <w:rsid w:val="547B0B98"/>
    <w:rsid w:val="556A48C7"/>
    <w:rsid w:val="56F733AE"/>
    <w:rsid w:val="5788002B"/>
    <w:rsid w:val="5B730148"/>
    <w:rsid w:val="5CFD5299"/>
    <w:rsid w:val="5F6A15F9"/>
    <w:rsid w:val="5FAB1108"/>
    <w:rsid w:val="602514BF"/>
    <w:rsid w:val="61B2786E"/>
    <w:rsid w:val="62456A1C"/>
    <w:rsid w:val="62F96E73"/>
    <w:rsid w:val="63273E55"/>
    <w:rsid w:val="64794DCF"/>
    <w:rsid w:val="64973C51"/>
    <w:rsid w:val="64D00749"/>
    <w:rsid w:val="65F4479E"/>
    <w:rsid w:val="6A890E61"/>
    <w:rsid w:val="6B9857C9"/>
    <w:rsid w:val="6C7313AC"/>
    <w:rsid w:val="6D355523"/>
    <w:rsid w:val="6E145601"/>
    <w:rsid w:val="6EA50B58"/>
    <w:rsid w:val="6FB4776E"/>
    <w:rsid w:val="70141205"/>
    <w:rsid w:val="706F02CE"/>
    <w:rsid w:val="72534FE4"/>
    <w:rsid w:val="725614E2"/>
    <w:rsid w:val="73F1632B"/>
    <w:rsid w:val="747B3C53"/>
    <w:rsid w:val="74CF79CC"/>
    <w:rsid w:val="76CA086B"/>
    <w:rsid w:val="783F138D"/>
    <w:rsid w:val="7A057791"/>
    <w:rsid w:val="7A162656"/>
    <w:rsid w:val="7B9C5E89"/>
    <w:rsid w:val="7D913EAA"/>
    <w:rsid w:val="7F86326A"/>
    <w:rsid w:val="7F870A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4"/>
    <w:next w:val="1"/>
    <w:link w:val="1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621</Words>
  <Characters>680</Characters>
  <Lines>6</Lines>
  <Paragraphs>1</Paragraphs>
  <TotalTime>11</TotalTime>
  <ScaleCrop>false</ScaleCrop>
  <LinksUpToDate>false</LinksUpToDate>
  <CharactersWithSpaces>682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2019-06-12T02:02:00Z</dcterms:created>
  <dc:creator>Administrator</dc:creator>
  <cp:lastModifiedBy>深巷的猫</cp:lastModifiedBy>
  <dcterms:modified xsi:type="dcterms:W3CDTF">2021-01-23T08:14:49Z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