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</w:pPr>
      <w:bookmarkStart w:id="0" w:name="_Toc29764"/>
      <w:r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  <w:t>使用操作说明</w:t>
      </w:r>
      <w:bookmarkEnd w:id="0"/>
    </w:p>
    <w:p>
      <w:pPr>
        <w:jc w:val="center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适用一体机型号：ZH-XM/C1/C2/C4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）</w:t>
      </w:r>
    </w:p>
    <w:p>
      <w:pPr>
        <w:jc w:val="center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74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t>目录</w:t>
          </w:r>
        </w:p>
        <w:p>
          <w:pPr>
            <w:pStyle w:val="5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color w:val="FF0000"/>
              <w:sz w:val="28"/>
              <w:szCs w:val="28"/>
              <w:lang w:eastAsia="zh-CN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b/>
              <w:bCs/>
              <w:color w:val="FF0000"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_Toc29764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使用操作说明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_Toc29764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_Toc17138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一、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屏幕调试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_Toc17138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pStyle w:val="6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_Toc14251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 xml:space="preserve">1.1 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新建显示屏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_Toc14251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pStyle w:val="6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_Toc24228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1.2 显示屏设置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_Toc24228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_Toc9205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二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、编辑内容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_Toc9205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pStyle w:val="6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_Toc2111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2.1编辑内容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_Toc2111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_Toc21983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三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、上传内容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_Toc21983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pStyle w:val="6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_Toc30715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 xml:space="preserve">3.1 </w:t>
          </w:r>
          <w:r>
            <w:rPr>
              <w:rFonts w:hint="eastAsia" w:ascii="宋体" w:hAnsi="宋体" w:eastAsia="宋体" w:cs="宋体"/>
              <w:sz w:val="28"/>
              <w:szCs w:val="28"/>
            </w:rPr>
            <w:t>U盘上传内容。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_Toc30715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pStyle w:val="6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_Toc16736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 xml:space="preserve">3.2 </w:t>
          </w:r>
          <w:r>
            <w:rPr>
              <w:rFonts w:hint="eastAsia" w:ascii="宋体" w:hAnsi="宋体" w:eastAsia="宋体" w:cs="宋体"/>
              <w:sz w:val="28"/>
              <w:szCs w:val="28"/>
            </w:rPr>
            <w:t>网线发送内容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_Toc16736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pStyle w:val="6"/>
            <w:tabs>
              <w:tab w:val="right" w:leader="dot" w:pos="974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instrText xml:space="preserve"> HYPERLINK \l _Toc9203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 xml:space="preserve">3.3 </w:t>
          </w:r>
          <w:r>
            <w:rPr>
              <w:rFonts w:hint="eastAsia" w:ascii="宋体" w:hAnsi="宋体" w:eastAsia="宋体" w:cs="宋体"/>
              <w:sz w:val="28"/>
              <w:szCs w:val="28"/>
            </w:rPr>
            <w:t>WiFi发送内容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_Toc9203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  <w:p>
          <w:pPr>
            <w:jc w:val="center"/>
            <w:outlineLvl w:val="9"/>
            <w:rPr>
              <w:rFonts w:hint="eastAsia" w:ascii="宋体" w:hAnsi="宋体" w:eastAsia="宋体" w:cs="宋体"/>
              <w:b/>
              <w:bCs/>
              <w:color w:val="FF0000"/>
              <w:kern w:val="2"/>
              <w:sz w:val="21"/>
              <w:szCs w:val="32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bCs/>
              <w:color w:val="FF0000"/>
              <w:sz w:val="28"/>
              <w:szCs w:val="28"/>
              <w:lang w:eastAsia="zh-CN"/>
            </w:rPr>
            <w:fldChar w:fldCharType="end"/>
          </w:r>
        </w:p>
      </w:sdtContent>
    </w:sdt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right"/>
        <w:outlineLvl w:val="9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850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更新日期：2020070</w:t>
      </w:r>
    </w:p>
    <w:p>
      <w:pPr>
        <w:ind w:left="0" w:leftChars="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1" w:name="_Toc17138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屏幕调试</w:t>
      </w:r>
      <w:bookmarkEnd w:id="1"/>
    </w:p>
    <w:p>
      <w:pPr>
        <w:spacing w:line="240" w:lineRule="auto"/>
        <w:ind w:left="210" w:leftChars="100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_Toc14251"/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266065</wp:posOffset>
            </wp:positionV>
            <wp:extent cx="427990" cy="477520"/>
            <wp:effectExtent l="0" t="0" r="10160" b="17780"/>
            <wp:wrapNone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新建显示屏</w:t>
      </w:r>
      <w:bookmarkEnd w:id="2"/>
    </w:p>
    <w:p>
      <w:pPr>
        <w:numPr>
          <w:ilvl w:val="0"/>
          <w:numId w:val="0"/>
        </w:numPr>
        <w:ind w:leftChars="200"/>
        <w:outlineLvl w:val="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1.1</w:t>
      </w:r>
      <w:r>
        <w:rPr>
          <w:rFonts w:hint="eastAsia" w:ascii="宋体" w:hAnsi="宋体" w:cs="宋体"/>
          <w:sz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</w:rPr>
        <w:t>首先双击打开软件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bookmarkStart w:id="10" w:name="_GoBack"/>
      <w:bookmarkEnd w:id="10"/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在软件模式界面选择‘异步模式’，点击‘是’。</w:t>
      </w:r>
    </w:p>
    <w:p>
      <w:pPr>
        <w:numPr>
          <w:ilvl w:val="0"/>
          <w:numId w:val="0"/>
        </w:numPr>
        <w:ind w:leftChars="200"/>
        <w:outlineLvl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822950" cy="3079115"/>
            <wp:effectExtent l="0" t="0" r="635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jc w:val="left"/>
        <w:outlineLvl w:val="2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240" w:lineRule="auto"/>
        <w:ind w:firstLine="480" w:firstLineChars="200"/>
        <w:jc w:val="left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sz w:val="24"/>
          <w:lang w:val="en-US" w:eastAsia="zh-CN"/>
        </w:rPr>
        <w:t>1.1.2在‘新建显示屏’---‘设备类型’中选择对应的型号ZH-XXX，设置‘显示屏大小’的‘宽度’、‘高度’，并点击‘确定’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813425" cy="3270250"/>
            <wp:effectExtent l="0" t="0" r="1587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3425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ind w:leftChars="100"/>
        <w:outlineLvl w:val="1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3" w:name="_Toc24228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1.2 显示屏设置</w:t>
      </w:r>
      <w:bookmarkEnd w:id="3"/>
    </w:p>
    <w:p>
      <w:pPr>
        <w:spacing w:line="360" w:lineRule="auto"/>
        <w:ind w:leftChars="200"/>
        <w:jc w:val="left"/>
        <w:outlineLvl w:val="2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1.2.1</w:t>
      </w:r>
      <w:r>
        <w:rPr>
          <w:rFonts w:hint="eastAsia" w:ascii="宋体" w:hAnsi="宋体" w:eastAsia="宋体" w:cs="宋体"/>
          <w:sz w:val="24"/>
        </w:rPr>
        <w:t>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设置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cs="宋体"/>
          <w:sz w:val="24"/>
          <w:lang w:val="en-US" w:eastAsia="zh-CN"/>
        </w:rPr>
        <w:t>---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显示屏设置</w:t>
      </w:r>
      <w:r>
        <w:rPr>
          <w:rFonts w:hint="eastAsia" w:ascii="宋体" w:hAnsi="宋体" w:eastAsia="宋体" w:cs="宋体"/>
          <w:sz w:val="24"/>
          <w:lang w:eastAsia="zh-CN"/>
        </w:rPr>
        <w:t>’。</w:t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080000" cy="3497580"/>
            <wp:effectExtent l="0" t="0" r="6350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</w:p>
    <w:p>
      <w:pPr>
        <w:spacing w:line="360" w:lineRule="auto"/>
        <w:ind w:leftChars="200"/>
        <w:outlineLvl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1.2.2</w:t>
      </w:r>
      <w:r>
        <w:rPr>
          <w:rFonts w:hint="eastAsia" w:ascii="宋体" w:hAnsi="宋体" w:eastAsia="宋体" w:cs="宋体"/>
          <w:sz w:val="24"/>
        </w:rPr>
        <w:t xml:space="preserve"> 等待设备信息刷新出来以后，点击</w:t>
      </w:r>
      <w:r>
        <w:rPr>
          <w:rFonts w:hint="eastAsia" w:ascii="宋体" w:hAnsi="宋体" w:eastAsia="宋体" w:cs="宋体"/>
          <w:sz w:val="24"/>
          <w:lang w:val="en-US" w:eastAsia="zh-CN"/>
        </w:rPr>
        <w:t>‘设置’</w:t>
      </w:r>
      <w:r>
        <w:rPr>
          <w:rFonts w:hint="eastAsia" w:ascii="宋体" w:hAnsi="宋体" w:eastAsia="宋体" w:cs="宋体"/>
          <w:sz w:val="24"/>
        </w:rPr>
        <w:t>下的齿轮按钮，并输入密码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168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331460" cy="3768090"/>
            <wp:effectExtent l="0" t="0" r="2540" b="381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1.2.3</w:t>
      </w:r>
      <w:r>
        <w:rPr>
          <w:rFonts w:hint="eastAsia" w:ascii="宋体" w:hAnsi="宋体" w:eastAsia="宋体" w:cs="宋体"/>
          <w:sz w:val="24"/>
        </w:rPr>
        <w:t>选择相应的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分辨率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（分辨率高度、宽度必须同时大于或者等于显示屏的实际高度、宽度），点击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设置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；</w:t>
      </w:r>
      <w:r>
        <w:rPr>
          <w:rFonts w:hint="eastAsia" w:ascii="宋体" w:hAnsi="宋体" w:eastAsia="宋体" w:cs="宋体"/>
          <w:color w:val="FF0000"/>
          <w:sz w:val="24"/>
        </w:rPr>
        <w:t>注意：更改分辨率后设备自动重启、软件自动关闭本界面，等待设备重新启动再进入页面进行其它设置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133340" cy="317055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outlineLvl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1.2.4 </w:t>
      </w:r>
      <w:r>
        <w:rPr>
          <w:rFonts w:hint="eastAsia" w:ascii="宋体" w:hAnsi="宋体" w:eastAsia="宋体" w:cs="宋体"/>
          <w:sz w:val="24"/>
        </w:rPr>
        <w:t>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接收卡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界面，点击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  <w:lang w:val="en-US" w:eastAsia="zh-CN"/>
        </w:rPr>
        <w:t>从文件加载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  <w:lang w:val="en-US" w:eastAsia="zh-CN"/>
        </w:rPr>
        <w:t>--‘从库中加载’选择对应厂家加载文件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4785" cy="3884930"/>
            <wp:effectExtent l="0" t="0" r="12065" b="127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1.2.5 </w:t>
      </w:r>
      <w:r>
        <w:rPr>
          <w:rFonts w:hint="eastAsia" w:ascii="宋体" w:hAnsi="宋体" w:eastAsia="宋体" w:cs="宋体"/>
          <w:sz w:val="24"/>
        </w:rPr>
        <w:t>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显示屏连接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，配置接收卡相关参数和连接关系并点击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发送到硬件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，如果屏幕正常显示点击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保存到硬件</w:t>
      </w:r>
      <w:r>
        <w:rPr>
          <w:rFonts w:hint="eastAsia" w:ascii="宋体" w:hAnsi="宋体" w:eastAsia="宋体" w:cs="宋体"/>
          <w:sz w:val="24"/>
          <w:lang w:eastAsia="zh-CN"/>
        </w:rPr>
        <w:t>’。</w:t>
      </w:r>
    </w:p>
    <w:p>
      <w:pPr>
        <w:spacing w:line="360" w:lineRule="auto"/>
        <w:ind w:firstLine="420" w:firstLineChars="200"/>
        <w:jc w:val="center"/>
        <w:outlineLvl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31765" cy="3845560"/>
            <wp:effectExtent l="0" t="0" r="6985" b="254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注意：单根网线最大带载65万点，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高度最大1920，宽度最大2048，</w:t>
      </w:r>
      <w:r>
        <w:rPr>
          <w:rFonts w:hint="eastAsia" w:ascii="宋体" w:hAnsi="宋体" w:eastAsia="宋体" w:cs="宋体"/>
          <w:color w:val="FF0000"/>
          <w:sz w:val="24"/>
        </w:rPr>
        <w:t>超出的时候需要用到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多</w:t>
      </w:r>
      <w:r>
        <w:rPr>
          <w:rFonts w:hint="eastAsia" w:ascii="宋体" w:hAnsi="宋体" w:eastAsia="宋体" w:cs="宋体"/>
          <w:color w:val="FF0000"/>
          <w:sz w:val="24"/>
        </w:rPr>
        <w:t>网口，配置时先选择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‘</w:t>
      </w:r>
      <w:r>
        <w:rPr>
          <w:rFonts w:hint="eastAsia" w:ascii="宋体" w:hAnsi="宋体" w:eastAsia="宋体" w:cs="宋体"/>
          <w:color w:val="FF0000"/>
          <w:sz w:val="24"/>
        </w:rPr>
        <w:t>网口序号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’</w:t>
      </w:r>
      <w:r>
        <w:rPr>
          <w:rFonts w:hint="eastAsia" w:ascii="宋体" w:hAnsi="宋体" w:eastAsia="宋体" w:cs="宋体"/>
          <w:color w:val="FF0000"/>
          <w:sz w:val="24"/>
        </w:rPr>
        <w:t>，再配置连接关系，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最</w:t>
      </w:r>
      <w:r>
        <w:rPr>
          <w:rFonts w:hint="eastAsia" w:ascii="宋体" w:hAnsi="宋体" w:eastAsia="宋体" w:cs="宋体"/>
          <w:color w:val="FF0000"/>
          <w:sz w:val="24"/>
        </w:rPr>
        <w:t>后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‘</w:t>
      </w:r>
      <w:r>
        <w:rPr>
          <w:rFonts w:hint="eastAsia" w:ascii="宋体" w:hAnsi="宋体" w:eastAsia="宋体" w:cs="宋体"/>
          <w:color w:val="FF0000"/>
          <w:sz w:val="24"/>
        </w:rPr>
        <w:t>发送到硬件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’</w:t>
      </w:r>
      <w:r>
        <w:rPr>
          <w:rFonts w:hint="eastAsia" w:ascii="宋体" w:hAnsi="宋体" w:eastAsia="宋体" w:cs="宋体"/>
          <w:color w:val="FF0000"/>
          <w:sz w:val="24"/>
        </w:rPr>
        <w:t>，再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‘</w:t>
      </w:r>
      <w:r>
        <w:rPr>
          <w:rFonts w:hint="eastAsia" w:ascii="宋体" w:hAnsi="宋体" w:eastAsia="宋体" w:cs="宋体"/>
          <w:color w:val="FF0000"/>
          <w:sz w:val="24"/>
        </w:rPr>
        <w:t>保存到硬件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’</w:t>
      </w:r>
      <w:r>
        <w:rPr>
          <w:rFonts w:hint="eastAsia" w:ascii="宋体" w:hAnsi="宋体" w:eastAsia="宋体" w:cs="宋体"/>
          <w:color w:val="FF0000"/>
          <w:sz w:val="24"/>
        </w:rPr>
        <w:t>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196840" cy="3009900"/>
            <wp:effectExtent l="0" t="0" r="3810" b="0"/>
            <wp:docPr id="3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sz w:val="24"/>
        </w:rPr>
        <w:t>上述步骤完成以后，显示屏即可正常显示。</w:t>
      </w:r>
    </w:p>
    <w:p>
      <w:pPr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" w:name="_Toc9205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、编辑内容</w:t>
      </w:r>
      <w:bookmarkEnd w:id="4"/>
    </w:p>
    <w:p>
      <w:pPr>
        <w:spacing w:line="360" w:lineRule="auto"/>
        <w:ind w:firstLine="281" w:firstLineChars="100"/>
        <w:outlineLvl w:val="1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bookmarkStart w:id="5" w:name="_Toc2111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2.1编辑内容</w:t>
      </w:r>
      <w:bookmarkEnd w:id="5"/>
    </w:p>
    <w:p>
      <w:pPr>
        <w:spacing w:line="360" w:lineRule="auto"/>
        <w:ind w:firstLine="240" w:firstLineChars="100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文件窗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勾选‘最大化’，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添加文件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素材。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016625" cy="4271010"/>
            <wp:effectExtent l="0" t="0" r="3175" b="1524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6" w:name="_Toc21983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、上传内容</w:t>
      </w:r>
      <w:bookmarkEnd w:id="6"/>
    </w:p>
    <w:p>
      <w:pPr>
        <w:spacing w:line="360" w:lineRule="auto"/>
        <w:ind w:firstLine="281" w:firstLineChars="100"/>
        <w:outlineLvl w:val="1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</w:pPr>
      <w:bookmarkStart w:id="7" w:name="_Toc30715"/>
      <w:r>
        <w:rPr>
          <w:rFonts w:hint="eastAsia" w:ascii="宋体" w:hAnsi="宋体" w:cs="宋体"/>
          <w:b/>
          <w:bCs/>
          <w:i w:val="0"/>
          <w:iCs w:val="0"/>
          <w:sz w:val="28"/>
          <w:szCs w:val="28"/>
          <w:lang w:val="en-US" w:eastAsia="zh-CN"/>
        </w:rPr>
        <w:t xml:space="preserve">3.1 </w:t>
      </w: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  <w:t>U盘上传内容。</w:t>
      </w:r>
      <w:bookmarkEnd w:id="7"/>
    </w:p>
    <w:p>
      <w:pPr>
        <w:spacing w:line="360" w:lineRule="auto"/>
        <w:ind w:firstLine="480" w:firstLineChars="200"/>
        <w:outlineLvl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3.1.1 </w:t>
      </w:r>
      <w:r>
        <w:rPr>
          <w:rFonts w:hint="eastAsia" w:ascii="宋体" w:hAnsi="宋体" w:eastAsia="宋体" w:cs="宋体"/>
          <w:sz w:val="24"/>
        </w:rPr>
        <w:t>U盘导出，点击软件右上角，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导出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按钮。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704080" cy="3339465"/>
            <wp:effectExtent l="0" t="0" r="1270" b="1333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outlineLvl w:val="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3.1.2</w:t>
      </w:r>
      <w:r>
        <w:rPr>
          <w:rFonts w:hint="eastAsia" w:ascii="宋体" w:hAnsi="宋体" w:eastAsia="宋体" w:cs="宋体"/>
          <w:sz w:val="24"/>
        </w:rPr>
        <w:t xml:space="preserve"> 进入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导出</w:t>
      </w:r>
      <w:r>
        <w:rPr>
          <w:rFonts w:hint="eastAsia" w:ascii="宋体" w:hAnsi="宋体" w:eastAsia="宋体" w:cs="宋体"/>
          <w:sz w:val="24"/>
          <w:lang w:val="en-US" w:eastAsia="zh-CN"/>
        </w:rPr>
        <w:t>U盘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界面，点击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导出</w:t>
      </w:r>
      <w:r>
        <w:rPr>
          <w:rFonts w:hint="eastAsia" w:ascii="宋体" w:hAnsi="宋体" w:eastAsia="宋体" w:cs="宋体"/>
          <w:sz w:val="24"/>
          <w:lang w:eastAsia="zh-CN"/>
        </w:rPr>
        <w:t>’，</w:t>
      </w:r>
      <w:r>
        <w:rPr>
          <w:rFonts w:hint="eastAsia" w:ascii="宋体" w:hAnsi="宋体" w:eastAsia="宋体" w:cs="宋体"/>
          <w:sz w:val="24"/>
          <w:lang w:val="en-US" w:eastAsia="zh-CN"/>
        </w:rPr>
        <w:t>等待‘备份完成’，点击‘确定’后</w:t>
      </w:r>
      <w:r>
        <w:rPr>
          <w:rFonts w:hint="eastAsia" w:ascii="宋体" w:hAnsi="宋体" w:eastAsia="宋体" w:cs="宋体"/>
          <w:sz w:val="24"/>
        </w:rPr>
        <w:t>拔下U盘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插入设备等待读取。</w:t>
      </w:r>
    </w:p>
    <w:p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1386205</wp:posOffset>
            </wp:positionV>
            <wp:extent cx="2920365" cy="1793240"/>
            <wp:effectExtent l="0" t="0" r="13335" b="16510"/>
            <wp:wrapNone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450080" cy="3584575"/>
            <wp:effectExtent l="0" t="0" r="7620" b="1587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1" w:firstLineChars="100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8" w:name="_Toc16736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3.2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网线发送内容</w:t>
      </w:r>
      <w:bookmarkEnd w:id="8"/>
    </w:p>
    <w:p>
      <w:pPr>
        <w:spacing w:line="360" w:lineRule="auto"/>
        <w:ind w:firstLine="480" w:firstLineChars="200"/>
        <w:outlineLvl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3.2.1</w:t>
      </w:r>
      <w:r>
        <w:rPr>
          <w:rFonts w:hint="eastAsia" w:ascii="宋体" w:hAnsi="宋体" w:eastAsia="宋体" w:cs="宋体"/>
          <w:sz w:val="24"/>
        </w:rPr>
        <w:t>点击右上角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发送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按钮。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067935" cy="3597910"/>
            <wp:effectExtent l="0" t="0" r="18415" b="254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outlineLvl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3.2.2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</w:rPr>
        <w:t>待转码完成，会弹出发送界面，勾选相应设备，点击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发送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即可发送内容。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05730" cy="3482975"/>
            <wp:effectExtent l="0" t="0" r="13970" b="317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spacing w:line="360" w:lineRule="auto"/>
        <w:ind w:firstLine="281" w:firstLineChars="100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9" w:name="_Toc9203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3.3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WiFi发送内容</w:t>
      </w:r>
      <w:bookmarkEnd w:id="9"/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由于信息安全问题，该</w:t>
      </w:r>
      <w:r>
        <w:rPr>
          <w:rFonts w:hint="eastAsia" w:ascii="宋体" w:hAnsi="宋体" w:cs="宋体"/>
          <w:sz w:val="24"/>
          <w:lang w:val="en-US" w:eastAsia="zh-CN"/>
        </w:rPr>
        <w:t>设备</w:t>
      </w:r>
      <w:r>
        <w:rPr>
          <w:rFonts w:hint="eastAsia" w:ascii="宋体" w:hAnsi="宋体" w:eastAsia="宋体" w:cs="宋体"/>
          <w:sz w:val="24"/>
        </w:rPr>
        <w:t>出厂默认WiFi</w:t>
      </w:r>
      <w:r>
        <w:rPr>
          <w:rFonts w:hint="eastAsia" w:ascii="宋体" w:hAnsi="宋体" w:cs="宋体"/>
          <w:sz w:val="24"/>
          <w:lang w:val="en-US" w:eastAsia="zh-CN"/>
        </w:rPr>
        <w:t>关闭</w:t>
      </w:r>
      <w:r>
        <w:rPr>
          <w:rFonts w:hint="eastAsia" w:ascii="宋体" w:hAnsi="宋体" w:eastAsia="宋体" w:cs="宋体"/>
          <w:sz w:val="24"/>
        </w:rPr>
        <w:t>的，</w:t>
      </w:r>
      <w:r>
        <w:rPr>
          <w:rFonts w:hint="eastAsia" w:ascii="宋体" w:hAnsi="宋体" w:cs="宋体"/>
          <w:sz w:val="24"/>
          <w:lang w:val="en-US" w:eastAsia="zh-CN"/>
        </w:rPr>
        <w:t>使用WIFI时，</w:t>
      </w:r>
      <w:r>
        <w:rPr>
          <w:rFonts w:hint="eastAsia" w:ascii="宋体" w:hAnsi="宋体" w:eastAsia="宋体" w:cs="宋体"/>
          <w:sz w:val="24"/>
        </w:rPr>
        <w:t>需要客户连接网线或者使用U盘打开WiFi开关才可使用，步骤如下：</w:t>
      </w:r>
    </w:p>
    <w:p>
      <w:pPr>
        <w:spacing w:line="360" w:lineRule="auto"/>
        <w:ind w:firstLine="480" w:firstLineChars="200"/>
        <w:outlineLvl w:val="2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3.3.1</w:t>
      </w:r>
      <w:r>
        <w:rPr>
          <w:rFonts w:hint="eastAsia" w:ascii="宋体" w:hAnsi="宋体" w:eastAsia="宋体" w:cs="宋体"/>
          <w:sz w:val="24"/>
        </w:rPr>
        <w:t xml:space="preserve"> 网线打开WIFI</w:t>
      </w:r>
      <w:r>
        <w:rPr>
          <w:rFonts w:hint="eastAsia" w:ascii="宋体" w:hAnsi="宋体" w:cs="宋体"/>
          <w:sz w:val="24"/>
          <w:lang w:eastAsia="zh-CN"/>
        </w:rPr>
        <w:t>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 xml:space="preserve"> 点击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控制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——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异步管理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90465" cy="3542665"/>
            <wp:effectExtent l="0" t="0" r="635" b="635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 选中设备，点击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  <w:lang w:val="en-US" w:eastAsia="zh-CN"/>
        </w:rPr>
        <w:t>WIFI</w:t>
      </w:r>
      <w:r>
        <w:rPr>
          <w:rFonts w:hint="eastAsia" w:ascii="宋体" w:hAnsi="宋体" w:eastAsia="宋体" w:cs="宋体"/>
          <w:sz w:val="24"/>
        </w:rPr>
        <w:t>设置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09820" cy="3298190"/>
            <wp:effectExtent l="0" t="0" r="5080" b="16510"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③ 勾选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启用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编辑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名称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和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密码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以后，点击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设定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384040" cy="4252595"/>
            <wp:effectExtent l="0" t="0" r="16510" b="14605"/>
            <wp:docPr id="2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④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连</w:t>
      </w:r>
      <w:r>
        <w:rPr>
          <w:rFonts w:hint="eastAsia" w:ascii="宋体" w:hAnsi="宋体" w:eastAsia="宋体" w:cs="宋体"/>
          <w:sz w:val="24"/>
        </w:rPr>
        <w:t>接此</w:t>
      </w:r>
      <w:r>
        <w:rPr>
          <w:rFonts w:hint="eastAsia" w:ascii="宋体" w:hAnsi="宋体" w:eastAsia="宋体" w:cs="宋体"/>
          <w:sz w:val="24"/>
          <w:lang w:val="en-US" w:eastAsia="zh-CN"/>
        </w:rPr>
        <w:t>WIFI</w:t>
      </w:r>
      <w:r>
        <w:rPr>
          <w:rFonts w:hint="eastAsia" w:ascii="宋体" w:hAnsi="宋体" w:eastAsia="宋体" w:cs="宋体"/>
          <w:sz w:val="24"/>
        </w:rPr>
        <w:t>即可发送内容。（步骤参</w:t>
      </w:r>
      <w:r>
        <w:rPr>
          <w:rFonts w:hint="eastAsia" w:ascii="宋体" w:hAnsi="宋体" w:cs="宋体"/>
          <w:sz w:val="24"/>
          <w:lang w:val="en-US" w:eastAsia="zh-CN"/>
        </w:rPr>
        <w:t>考‘</w:t>
      </w:r>
      <w:r>
        <w:rPr>
          <w:rFonts w:hint="eastAsia" w:ascii="宋体" w:hAnsi="宋体" w:eastAsia="宋体" w:cs="宋体"/>
          <w:sz w:val="24"/>
        </w:rPr>
        <w:t>网线发送</w:t>
      </w:r>
      <w:r>
        <w:rPr>
          <w:rFonts w:hint="eastAsia" w:ascii="宋体" w:hAnsi="宋体" w:cs="宋体"/>
          <w:sz w:val="24"/>
          <w:lang w:val="en-US" w:eastAsia="zh-CN"/>
        </w:rPr>
        <w:t>内容’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040255" cy="3468370"/>
            <wp:effectExtent l="0" t="0" r="17145" b="17780"/>
            <wp:docPr id="3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outlineLvl w:val="2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3.3.2</w:t>
      </w: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U盘打开WIFI</w:t>
      </w:r>
      <w:r>
        <w:rPr>
          <w:rFonts w:hint="eastAsia" w:ascii="宋体" w:hAnsi="宋体" w:cs="宋体"/>
          <w:sz w:val="24"/>
          <w:lang w:eastAsia="zh-CN"/>
        </w:rPr>
        <w:t>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点击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控制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——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异步管理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125720" cy="3638550"/>
            <wp:effectExtent l="0" t="0" r="17780" b="0"/>
            <wp:docPr id="3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 选中设备，点击</w:t>
      </w:r>
      <w:r>
        <w:rPr>
          <w:rFonts w:hint="eastAsia" w:ascii="宋体" w:hAnsi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设置导出</w:t>
      </w:r>
      <w:r>
        <w:rPr>
          <w:rFonts w:hint="eastAsia" w:ascii="宋体" w:hAnsi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166995" cy="3534410"/>
            <wp:effectExtent l="0" t="0" r="14605" b="8890"/>
            <wp:docPr id="3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③ 选择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  <w:lang w:val="en-US" w:eastAsia="zh-CN"/>
        </w:rPr>
        <w:t>以太网</w:t>
      </w:r>
      <w:r>
        <w:rPr>
          <w:rFonts w:hint="eastAsia" w:ascii="宋体" w:hAnsi="宋体" w:eastAsia="宋体" w:cs="宋体"/>
          <w:sz w:val="24"/>
        </w:rPr>
        <w:t>设置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，勾选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  <w:lang w:val="en-US" w:eastAsia="zh-CN"/>
        </w:rPr>
        <w:t>以太网设置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选择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  <w:lang w:val="en-US" w:eastAsia="zh-CN"/>
        </w:rPr>
        <w:t>wifi设置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勾选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启</w:t>
      </w:r>
      <w:r>
        <w:rPr>
          <w:rFonts w:hint="eastAsia" w:ascii="宋体" w:hAnsi="宋体" w:eastAsia="宋体" w:cs="宋体"/>
          <w:sz w:val="24"/>
          <w:lang w:val="en-US" w:eastAsia="zh-CN"/>
        </w:rPr>
        <w:t>动</w:t>
      </w:r>
      <w:r>
        <w:rPr>
          <w:rFonts w:hint="eastAsia" w:ascii="宋体" w:hAnsi="宋体" w:eastAsia="宋体" w:cs="宋体"/>
          <w:sz w:val="24"/>
          <w:lang w:eastAsia="zh-CN"/>
        </w:rPr>
        <w:t>’，</w:t>
      </w:r>
      <w:r>
        <w:rPr>
          <w:rFonts w:hint="eastAsia" w:ascii="宋体" w:hAnsi="宋体" w:eastAsia="宋体" w:cs="宋体"/>
          <w:sz w:val="24"/>
          <w:lang w:val="en-US" w:eastAsia="zh-CN"/>
        </w:rPr>
        <w:t>编辑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名称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和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</w:rPr>
        <w:t>密码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以后，点击</w:t>
      </w:r>
      <w:r>
        <w:rPr>
          <w:rFonts w:hint="eastAsia" w:ascii="宋体" w:hAnsi="宋体" w:eastAsia="宋体" w:cs="宋体"/>
          <w:sz w:val="24"/>
          <w:lang w:eastAsia="zh-CN"/>
        </w:rPr>
        <w:t>‘</w:t>
      </w:r>
      <w:r>
        <w:rPr>
          <w:rFonts w:hint="eastAsia" w:ascii="宋体" w:hAnsi="宋体" w:eastAsia="宋体" w:cs="宋体"/>
          <w:sz w:val="24"/>
          <w:lang w:val="en-US" w:eastAsia="zh-CN"/>
        </w:rPr>
        <w:t>导出</w:t>
      </w:r>
      <w:r>
        <w:rPr>
          <w:rFonts w:hint="eastAsia" w:ascii="宋体" w:hAnsi="宋体" w:eastAsia="宋体" w:cs="宋体"/>
          <w:sz w:val="24"/>
          <w:lang w:eastAsia="zh-CN"/>
        </w:rPr>
        <w:t>’‘</w:t>
      </w:r>
      <w:r>
        <w:rPr>
          <w:rFonts w:hint="eastAsia" w:ascii="宋体" w:hAnsi="宋体" w:eastAsia="宋体" w:cs="宋体"/>
          <w:sz w:val="24"/>
          <w:lang w:val="en-US" w:eastAsia="zh-CN"/>
        </w:rPr>
        <w:t>确定</w:t>
      </w:r>
      <w:r>
        <w:rPr>
          <w:rFonts w:hint="eastAsia" w:ascii="宋体" w:hAnsi="宋体" w:eastAsia="宋体" w:cs="宋体"/>
          <w:sz w:val="24"/>
          <w:lang w:eastAsia="zh-CN"/>
        </w:rPr>
        <w:t>’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95265" cy="3734435"/>
            <wp:effectExtent l="0" t="0" r="635" b="18415"/>
            <wp:docPr id="3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</w:rPr>
        <w:t>④ 连接此WiFi即可发送内容。（步骤参见网线发送）</w:t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092960" cy="3590290"/>
            <wp:effectExtent l="0" t="0" r="2540" b="10160"/>
            <wp:docPr id="3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7F7F7F"/>
        <w:szCs w:val="18"/>
      </w:rPr>
    </w:pPr>
    <w:r>
      <w:rPr>
        <w:rFonts w:hint="eastAsia"/>
        <w:color w:val="7F7F7F"/>
        <w:szCs w:val="18"/>
      </w:rPr>
      <w:t>中航软件全系列LED控制系统供应商  ZH All Series Of LED Control System Provider</w:t>
    </w:r>
    <w:r>
      <w:rPr>
        <w:color w:val="7F7F7F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2665095</wp:posOffset>
              </wp:positionH>
              <wp:positionV relativeFrom="paragraph">
                <wp:posOffset>147320</wp:posOffset>
              </wp:positionV>
              <wp:extent cx="1828800" cy="1828800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color w:val="7F7F7F"/>
                            </w:rPr>
                          </w:pPr>
                          <w:r>
                            <w:rPr>
                              <w:rFonts w:hint="eastAsia"/>
                              <w:color w:val="7F7F7F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color w:val="7F7F7F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7F7F7F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7F7F7F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7F7F7F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7F7F7F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7F7F7F"/>
                            </w:rPr>
                            <w:t>13</w:t>
                          </w:r>
                          <w:r>
                            <w:rPr>
                              <w:color w:val="7F7F7F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7F7F7F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09.85pt;margin-top:11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PMmHzWAAAACgEAAA8AAAAAAAAAAQAgAAAAIgAAAGRycy9k&#10;b3ducmV2LnhtbFBLAQIUABQAAAAIAIdO4kBYpRoCywEAAJwDAAAOAAAAAAAAAAEAIAAAAC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color w:val="7F7F7F"/>
                      </w:rPr>
                    </w:pPr>
                    <w:r>
                      <w:rPr>
                        <w:rFonts w:hint="eastAsia"/>
                        <w:color w:val="7F7F7F"/>
                      </w:rPr>
                      <w:t xml:space="preserve">第 </w:t>
                    </w:r>
                    <w:r>
                      <w:rPr>
                        <w:rFonts w:hint="eastAsia"/>
                        <w:color w:val="7F7F7F"/>
                      </w:rPr>
                      <w:fldChar w:fldCharType="begin"/>
                    </w:r>
                    <w:r>
                      <w:rPr>
                        <w:rFonts w:hint="eastAsia"/>
                        <w:color w:val="7F7F7F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7F7F7F"/>
                      </w:rPr>
                      <w:fldChar w:fldCharType="separate"/>
                    </w:r>
                    <w:r>
                      <w:rPr>
                        <w:color w:val="7F7F7F"/>
                      </w:rPr>
                      <w:t>1</w:t>
                    </w:r>
                    <w:r>
                      <w:rPr>
                        <w:rFonts w:hint="eastAsia"/>
                        <w:color w:val="7F7F7F"/>
                      </w:rPr>
                      <w:fldChar w:fldCharType="end"/>
                    </w:r>
                    <w:r>
                      <w:rPr>
                        <w:rFonts w:hint="eastAsia"/>
                        <w:color w:val="7F7F7F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color w:val="7F7F7F"/>
                      </w:rPr>
                      <w:t>13</w:t>
                    </w:r>
                    <w:r>
                      <w:rPr>
                        <w:color w:val="7F7F7F"/>
                      </w:rPr>
                      <w:fldChar w:fldCharType="end"/>
                    </w:r>
                    <w:r>
                      <w:rPr>
                        <w:rFonts w:hint="eastAsia"/>
                        <w:color w:val="7F7F7F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color w:val="7F7F7F"/>
        <w:sz w:val="24"/>
      </w:rPr>
    </w:pPr>
    <w:r>
      <w:pict>
        <v:shape id="PowerPlusWaterMarkObject11068" o:spid="_x0000_s4097" o:spt="136" type="#_x0000_t136" style="position:absolute;left:0pt;height:120.75pt;width:366pt;mso-position-horizontal:center;mso-position-horizontal-relative:margin;mso-position-vertical:center;mso-position-vertical-relative:margin;rotation:-2949120f;z-index:-251656192;mso-width-relative:page;mso-height-relative:page;" fillcolor="#F2F2F2" filled="t" stroked="f" coordsize="21600,216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中航软件" style="font-family:微软雅黑;font-size:96pt;v-text-align:center;"/>
        </v:shape>
      </w:pict>
    </w:r>
    <w:r>
      <w:rPr>
        <w:rFonts w:hint="eastAsia"/>
      </w:rPr>
      <w:drawing>
        <wp:inline distT="0" distB="0" distL="0" distR="0">
          <wp:extent cx="1676400" cy="352425"/>
          <wp:effectExtent l="19050" t="0" r="0" b="0"/>
          <wp:docPr id="26" name="图片 2" descr="C:\Users\Administrator\Desktop\桌面20170718\中航标志组合3 红色X4.png中航标志组合3 红色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" descr="C:\Users\Administrator\Desktop\桌面20170718\中航标志组合3 红色X4.png中航标志组合3 红色X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7376"/>
                  <a:stretch>
                    <a:fillRect/>
                  </a:stretch>
                </pic:blipFill>
                <pic:spPr>
                  <a:xfrm>
                    <a:off x="0" y="0"/>
                    <a:ext cx="16764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color w:val="7F7F7F"/>
        <w:sz w:val="24"/>
      </w:rPr>
      <w:t>《中航异步全彩使用操作说明》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769FA"/>
    <w:rsid w:val="0003739A"/>
    <w:rsid w:val="00073B7B"/>
    <w:rsid w:val="00076A5B"/>
    <w:rsid w:val="001A0F47"/>
    <w:rsid w:val="001B10A6"/>
    <w:rsid w:val="001B769C"/>
    <w:rsid w:val="00244DA4"/>
    <w:rsid w:val="00247704"/>
    <w:rsid w:val="002A4A01"/>
    <w:rsid w:val="003032E1"/>
    <w:rsid w:val="003064D2"/>
    <w:rsid w:val="003151BE"/>
    <w:rsid w:val="003467A7"/>
    <w:rsid w:val="00406398"/>
    <w:rsid w:val="00412635"/>
    <w:rsid w:val="004961E0"/>
    <w:rsid w:val="004D09C9"/>
    <w:rsid w:val="0055324E"/>
    <w:rsid w:val="005A4929"/>
    <w:rsid w:val="00671D3A"/>
    <w:rsid w:val="00685FE9"/>
    <w:rsid w:val="006A10FA"/>
    <w:rsid w:val="006C0526"/>
    <w:rsid w:val="006D075E"/>
    <w:rsid w:val="007023B6"/>
    <w:rsid w:val="0074517E"/>
    <w:rsid w:val="008917FB"/>
    <w:rsid w:val="008C5D91"/>
    <w:rsid w:val="009444FB"/>
    <w:rsid w:val="009902BA"/>
    <w:rsid w:val="009B275A"/>
    <w:rsid w:val="00A15355"/>
    <w:rsid w:val="00A41CA9"/>
    <w:rsid w:val="00A46E3C"/>
    <w:rsid w:val="00A72166"/>
    <w:rsid w:val="00B8430B"/>
    <w:rsid w:val="00CA0EF3"/>
    <w:rsid w:val="00CF3914"/>
    <w:rsid w:val="00E27626"/>
    <w:rsid w:val="00E4100C"/>
    <w:rsid w:val="00F910D1"/>
    <w:rsid w:val="00FF7541"/>
    <w:rsid w:val="05D20090"/>
    <w:rsid w:val="06FF40D9"/>
    <w:rsid w:val="0BB32E83"/>
    <w:rsid w:val="0CFD02B7"/>
    <w:rsid w:val="0D0A2BCC"/>
    <w:rsid w:val="10F308FB"/>
    <w:rsid w:val="118C1DD4"/>
    <w:rsid w:val="11BC396C"/>
    <w:rsid w:val="12D30EDA"/>
    <w:rsid w:val="153E73F6"/>
    <w:rsid w:val="15622FAD"/>
    <w:rsid w:val="15964973"/>
    <w:rsid w:val="19547FB5"/>
    <w:rsid w:val="1A160B18"/>
    <w:rsid w:val="1B091858"/>
    <w:rsid w:val="1C3D4C7E"/>
    <w:rsid w:val="1D25338E"/>
    <w:rsid w:val="1E8B2066"/>
    <w:rsid w:val="1F4710DE"/>
    <w:rsid w:val="22A516FF"/>
    <w:rsid w:val="23E769FA"/>
    <w:rsid w:val="24E0520F"/>
    <w:rsid w:val="26733591"/>
    <w:rsid w:val="28BF51AD"/>
    <w:rsid w:val="28ED5A27"/>
    <w:rsid w:val="2D9818A7"/>
    <w:rsid w:val="2EA2425B"/>
    <w:rsid w:val="30AF1AEB"/>
    <w:rsid w:val="32186FFD"/>
    <w:rsid w:val="321A270C"/>
    <w:rsid w:val="331028A5"/>
    <w:rsid w:val="371008E8"/>
    <w:rsid w:val="389A70E9"/>
    <w:rsid w:val="3D9779BB"/>
    <w:rsid w:val="42B016F2"/>
    <w:rsid w:val="43874EBC"/>
    <w:rsid w:val="45607A6A"/>
    <w:rsid w:val="498D535F"/>
    <w:rsid w:val="4A9F7C33"/>
    <w:rsid w:val="4CAD3A4A"/>
    <w:rsid w:val="4CF166CE"/>
    <w:rsid w:val="4E207415"/>
    <w:rsid w:val="52BF58DB"/>
    <w:rsid w:val="535D1740"/>
    <w:rsid w:val="556300F7"/>
    <w:rsid w:val="556A48C7"/>
    <w:rsid w:val="57E8328D"/>
    <w:rsid w:val="5B730148"/>
    <w:rsid w:val="5E1F6663"/>
    <w:rsid w:val="64973C51"/>
    <w:rsid w:val="69C00FC0"/>
    <w:rsid w:val="6A890E61"/>
    <w:rsid w:val="6A914A83"/>
    <w:rsid w:val="6BB674F4"/>
    <w:rsid w:val="6D4578E8"/>
    <w:rsid w:val="6D691D5C"/>
    <w:rsid w:val="76CA086B"/>
    <w:rsid w:val="7D5E3428"/>
    <w:rsid w:val="7DB22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toc 2"/>
    <w:basedOn w:val="1"/>
    <w:next w:val="1"/>
    <w:uiPriority w:val="0"/>
    <w:pPr>
      <w:ind w:left="420" w:leftChars="200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2"/>
    <w:qFormat/>
    <w:uiPriority w:val="0"/>
    <w:rPr>
      <w:kern w:val="2"/>
      <w:sz w:val="18"/>
      <w:szCs w:val="18"/>
    </w:rPr>
  </w:style>
  <w:style w:type="paragraph" w:customStyle="1" w:styleId="12">
    <w:name w:val="WPSOffice手动目录 1"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3">
    <w:name w:val="WPSOffice手动目录 2"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173</Words>
  <Characters>992</Characters>
  <Lines>8</Lines>
  <Paragraphs>2</Paragraphs>
  <TotalTime>9</TotalTime>
  <ScaleCrop>false</ScaleCrop>
  <LinksUpToDate>false</LinksUpToDate>
  <CharactersWithSpaces>1163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2017-08-07T06:53:00Z</dcterms:created>
  <dc:creator>Administrator</dc:creator>
  <cp:lastModifiedBy>深巷的猫</cp:lastModifiedBy>
  <dcterms:modified xsi:type="dcterms:W3CDTF">2021-07-12T02:06:42Z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2188E584401E4D17BBFD0D1B651F40BA</vt:lpwstr>
  </property>
</Properties>
</file>