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2E523">
      <w:pPr>
        <w:spacing w:line="360" w:lineRule="auto"/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24"/>
        </w:rPr>
      </w:pPr>
      <w:bookmarkStart w:id="0" w:name="_Toc10306"/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二合一视频</w:t>
      </w: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处理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器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使用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说明书</w:t>
      </w:r>
      <w:bookmarkEnd w:id="0"/>
    </w:p>
    <w:p w14:paraId="2C913F17">
      <w:pPr>
        <w:tabs>
          <w:tab w:val="center" w:pos="5173"/>
          <w:tab w:val="left" w:pos="9017"/>
        </w:tabs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1" w:name="_Toc23058"/>
      <w:r>
        <w:rPr>
          <w:rFonts w:hint="eastAsia" w:ascii="宋体" w:hAnsi="宋体" w:eastAsia="宋体" w:cs="宋体"/>
          <w:b/>
          <w:bCs/>
          <w:sz w:val="28"/>
          <w:szCs w:val="28"/>
        </w:rPr>
        <w:t>声明</w:t>
      </w:r>
      <w:bookmarkEnd w:id="1"/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</w:t>
      </w:r>
    </w:p>
    <w:p w14:paraId="3AC528B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</w:t>
      </w:r>
      <w:r>
        <w:rPr>
          <w:rFonts w:hint="eastAsia" w:ascii="宋体" w:hAnsi="宋体" w:eastAsia="宋体" w:cs="宋体"/>
          <w:sz w:val="24"/>
          <w:szCs w:val="24"/>
        </w:rPr>
        <w:t>感谢您使用本公司的产品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为了您的使用安全，</w:t>
      </w:r>
      <w:r>
        <w:rPr>
          <w:rFonts w:hint="eastAsia" w:ascii="宋体" w:hAnsi="宋体" w:eastAsia="宋体" w:cs="宋体"/>
          <w:sz w:val="24"/>
          <w:szCs w:val="24"/>
        </w:rPr>
        <w:t>请您在使用前仔细阅读本手册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按要求施工操作，以免操作不当给您造成不必要的损失。因不按手册说明操作不当引起的设备损坏，或因此造成的财产损失和人身伤害等，本公司不承担责任。</w:t>
      </w:r>
    </w:p>
    <w:p w14:paraId="2480BC8E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本公司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拥</w:t>
      </w:r>
      <w:r>
        <w:rPr>
          <w:rFonts w:hint="eastAsia" w:ascii="宋体" w:hAnsi="宋体" w:eastAsia="宋体" w:cs="宋体"/>
          <w:sz w:val="24"/>
          <w:szCs w:val="24"/>
        </w:rPr>
        <w:t>有本手册版权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所有权。本公司保留对本文档</w:t>
      </w:r>
      <w:r>
        <w:rPr>
          <w:rFonts w:hint="eastAsia" w:ascii="宋体" w:hAnsi="宋体" w:eastAsia="宋体" w:cs="宋体"/>
          <w:sz w:val="24"/>
          <w:szCs w:val="24"/>
        </w:rPr>
        <w:t>的任何产品功能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的描述进行</w:t>
      </w:r>
      <w:r>
        <w:rPr>
          <w:rFonts w:hint="eastAsia" w:ascii="宋体" w:hAnsi="宋体" w:eastAsia="宋体" w:cs="宋体"/>
          <w:sz w:val="24"/>
          <w:szCs w:val="24"/>
        </w:rPr>
        <w:t>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和改进</w:t>
      </w:r>
      <w:r>
        <w:rPr>
          <w:rFonts w:hint="eastAsia" w:ascii="宋体" w:hAnsi="宋体" w:eastAsia="宋体" w:cs="宋体"/>
          <w:sz w:val="24"/>
          <w:szCs w:val="24"/>
        </w:rPr>
        <w:t>的权利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更新内容不再另行</w:t>
      </w:r>
      <w:r>
        <w:rPr>
          <w:rFonts w:hint="eastAsia" w:ascii="宋体" w:hAnsi="宋体" w:eastAsia="宋体" w:cs="宋体"/>
          <w:sz w:val="24"/>
          <w:szCs w:val="24"/>
        </w:rPr>
        <w:t>通知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1053252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本产品附带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相关软件，仅限于个人使用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严禁用于</w:t>
      </w:r>
      <w:r>
        <w:rPr>
          <w:rFonts w:hint="eastAsia" w:ascii="宋体" w:hAnsi="宋体" w:eastAsia="宋体" w:cs="宋体"/>
          <w:sz w:val="24"/>
          <w:szCs w:val="24"/>
        </w:rPr>
        <w:t>商业用途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软件的所有权归本公司所有。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不正当的使用，</w:t>
      </w:r>
      <w:r>
        <w:rPr>
          <w:rFonts w:hint="eastAsia" w:ascii="宋体" w:hAnsi="宋体" w:eastAsia="宋体" w:cs="宋体"/>
          <w:sz w:val="24"/>
          <w:szCs w:val="24"/>
        </w:rPr>
        <w:t xml:space="preserve">本公司保留追究侵权行为法律责任的权利。 </w:t>
      </w:r>
    </w:p>
    <w:p w14:paraId="13D9BB54"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如果您使用了本产品，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表明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您同意以上声明，若您不同意以上声明，请您与销售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人员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联系，办理相应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的退货手续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。</w:t>
      </w:r>
    </w:p>
    <w:p w14:paraId="22E7A54A">
      <w:pPr>
        <w:jc w:val="center"/>
        <w:outlineLvl w:val="9"/>
        <w:rPr>
          <w:rFonts w:hint="eastAsia" w:ascii="宋体" w:hAnsi="宋体" w:eastAsia="宋体" w:cs="宋体"/>
        </w:rPr>
      </w:pPr>
    </w:p>
    <w:p w14:paraId="5F25A222">
      <w:pPr>
        <w:pStyle w:val="2"/>
        <w:jc w:val="center"/>
        <w:rPr>
          <w:rFonts w:hint="eastAsia" w:ascii="宋体" w:hAnsi="宋体" w:eastAsia="宋体" w:cs="宋体"/>
        </w:rPr>
      </w:pPr>
      <w:bookmarkStart w:id="2" w:name="_Toc3288"/>
      <w:r>
        <w:rPr>
          <w:rFonts w:hint="eastAsia" w:ascii="宋体" w:hAnsi="宋体" w:eastAsia="宋体" w:cs="宋体"/>
        </w:rPr>
        <w:t>目录</w:t>
      </w:r>
      <w:bookmarkEnd w:id="2"/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7083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2F91FCC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1A809742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"1-1"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_Toc10306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44"/>
              <w:lang w:val="en-US" w:eastAsia="zh-CN"/>
            </w:rPr>
            <w:t>4K</w:t>
          </w:r>
          <w:r>
            <w:rPr>
              <w:rFonts w:hint="eastAsia" w:ascii="宋体" w:hAnsi="宋体" w:eastAsia="宋体" w:cs="宋体"/>
              <w:bCs/>
              <w:szCs w:val="44"/>
            </w:rPr>
            <w:t>二合一视频</w:t>
          </w:r>
          <w:r>
            <w:rPr>
              <w:rFonts w:hint="eastAsia" w:ascii="宋体" w:hAnsi="宋体" w:cs="宋体"/>
              <w:bCs/>
              <w:szCs w:val="44"/>
              <w:lang w:val="en-US" w:eastAsia="zh-CN"/>
            </w:rPr>
            <w:t>处理</w:t>
          </w:r>
          <w:r>
            <w:rPr>
              <w:rFonts w:hint="eastAsia" w:ascii="宋体" w:hAnsi="宋体" w:eastAsia="宋体" w:cs="宋体"/>
              <w:bCs/>
              <w:szCs w:val="44"/>
            </w:rPr>
            <w:t>器</w:t>
          </w:r>
          <w:r>
            <w:rPr>
              <w:rFonts w:hint="eastAsia" w:ascii="宋体" w:hAnsi="宋体" w:eastAsia="宋体" w:cs="宋体"/>
              <w:bCs/>
              <w:szCs w:val="44"/>
              <w:lang w:val="en-US" w:eastAsia="zh-CN"/>
            </w:rPr>
            <w:t>使用</w:t>
          </w:r>
          <w:r>
            <w:rPr>
              <w:rFonts w:hint="eastAsia" w:ascii="宋体" w:hAnsi="宋体" w:eastAsia="宋体" w:cs="宋体"/>
              <w:bCs/>
              <w:szCs w:val="44"/>
            </w:rPr>
            <w:t>说明书</w:t>
          </w:r>
          <w:r>
            <w:tab/>
          </w:r>
          <w:r>
            <w:fldChar w:fldCharType="begin"/>
          </w:r>
          <w:r>
            <w:instrText xml:space="preserve"> PAGEREF _Toc10306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486F4F7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_Toc23058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</w:rPr>
            <w:t>声明</w:t>
          </w:r>
          <w:r>
            <w:tab/>
          </w:r>
          <w:r>
            <w:fldChar w:fldCharType="begin"/>
          </w:r>
          <w:r>
            <w:instrText xml:space="preserve"> PAGEREF _Toc23058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31114F4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_Toc3288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_Toc3288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033CC8A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_Toc29654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bCs/>
              <w:szCs w:val="28"/>
            </w:rPr>
            <w:t>安全事项</w:t>
          </w:r>
          <w:r>
            <w:tab/>
          </w:r>
          <w:r>
            <w:fldChar w:fldCharType="begin"/>
          </w:r>
          <w:r>
            <w:instrText xml:space="preserve"> PAGEREF _Toc29654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6E96FBA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_Toc31003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二、</w:t>
          </w:r>
          <w:r>
            <w:rPr>
              <w:rFonts w:hint="eastAsia" w:ascii="宋体" w:hAnsi="宋体" w:eastAsia="宋体" w:cs="宋体"/>
              <w:bCs/>
              <w:szCs w:val="28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_Toc31003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734FFF1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_Toc20990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 xml:space="preserve">三、 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外观</w: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简介</w:t>
          </w:r>
          <w:r>
            <w:tab/>
          </w:r>
          <w:r>
            <w:fldChar w:fldCharType="begin"/>
          </w:r>
          <w:r>
            <w:instrText xml:space="preserve"> PAGEREF _Toc20990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129E037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四、参数配置</w:t>
          </w:r>
          <w:r>
            <w:tab/>
          </w:r>
          <w:r>
            <w:fldChar w:fldCharType="begin"/>
          </w:r>
          <w:r>
            <w:instrText xml:space="preserve"> PAGEREF _Toc1774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8BC8DD2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_Toc31814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_Toc31814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0E16846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_Toc9973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联系方式</w:t>
          </w:r>
          <w:r>
            <w:tab/>
          </w:r>
          <w:r>
            <w:fldChar w:fldCharType="begin"/>
          </w:r>
          <w:r>
            <w:instrText xml:space="preserve"> PAGEREF _Toc9973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AD5F0C6">
          <w:pPr>
            <w:pStyle w:val="7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_Toc28976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文档历史</w:t>
          </w:r>
          <w:r>
            <w:tab/>
          </w:r>
          <w:r>
            <w:fldChar w:fldCharType="begin"/>
          </w:r>
          <w:r>
            <w:instrText xml:space="preserve"> PAGEREF _Toc28976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65C8EA7">
          <w:pPr>
            <w:bidi w:val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74B765A6">
      <w:pPr>
        <w:bidi w:val="0"/>
        <w:rPr>
          <w:rFonts w:hint="eastAsia"/>
          <w:lang w:val="en-US" w:eastAsia="zh-CN"/>
        </w:rPr>
      </w:pPr>
    </w:p>
    <w:p w14:paraId="22567C81">
      <w:pPr>
        <w:bidi w:val="0"/>
        <w:rPr>
          <w:rFonts w:hint="eastAsia"/>
          <w:lang w:val="en-US" w:eastAsia="zh-CN"/>
        </w:rPr>
      </w:pPr>
    </w:p>
    <w:p w14:paraId="771B17C2">
      <w:pPr>
        <w:tabs>
          <w:tab w:val="left" w:pos="2931"/>
        </w:tabs>
        <w:bidi w:val="0"/>
        <w:jc w:val="left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1D5F6A8F">
      <w:pPr>
        <w:numPr>
          <w:ilvl w:val="0"/>
          <w:numId w:val="0"/>
        </w:numPr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3" w:name="_Toc29654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安全事项</w:t>
      </w:r>
      <w:bookmarkEnd w:id="3"/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2150DA85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为了您的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人身和设备</w:t>
      </w:r>
      <w:r>
        <w:rPr>
          <w:rFonts w:hint="eastAsia" w:ascii="宋体" w:hAnsi="宋体" w:eastAsia="宋体" w:cs="宋体"/>
          <w:sz w:val="21"/>
          <w:szCs w:val="21"/>
        </w:rPr>
        <w:t>安全，请仔细阅读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以下内容</w:t>
      </w:r>
      <w:r>
        <w:rPr>
          <w:rFonts w:hint="eastAsia" w:ascii="宋体" w:hAnsi="宋体" w:eastAsia="宋体" w:cs="宋体"/>
          <w:sz w:val="21"/>
          <w:szCs w:val="21"/>
        </w:rPr>
        <w:t xml:space="preserve">。 </w:t>
      </w:r>
    </w:p>
    <w:p w14:paraId="71071CA4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电源 </w:t>
      </w:r>
    </w:p>
    <w:p w14:paraId="69B3C90B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产品正常</w:t>
      </w:r>
      <w:r>
        <w:rPr>
          <w:rFonts w:hint="eastAsia" w:ascii="宋体" w:hAnsi="宋体" w:eastAsia="宋体" w:cs="宋体"/>
          <w:sz w:val="21"/>
          <w:szCs w:val="21"/>
        </w:rPr>
        <w:t>工作的电源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电压</w:t>
      </w:r>
      <w:r>
        <w:rPr>
          <w:rFonts w:hint="eastAsia" w:ascii="宋体" w:hAnsi="宋体" w:eastAsia="宋体" w:cs="宋体"/>
          <w:sz w:val="21"/>
          <w:szCs w:val="21"/>
        </w:rPr>
        <w:t>为100~2</w:t>
      </w:r>
      <w:r>
        <w:rPr>
          <w:rFonts w:hint="eastAsia" w:ascii="宋体" w:hAnsi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0V 的交流电，请确保在此电压范围内使用本产品。</w:t>
      </w:r>
    </w:p>
    <w:p w14:paraId="05EF422A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开盖、维修</w:t>
      </w:r>
    </w:p>
    <w:p w14:paraId="2C00E222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本产品含有高压元件，为防止意外事故的发生，非本公司专业技术人员，请勿拆开设备外壳进行相关操作。</w:t>
      </w:r>
      <w:r>
        <w:rPr>
          <w:rFonts w:hint="eastAsia" w:ascii="宋体" w:hAnsi="宋体" w:eastAsia="宋体" w:cs="宋体"/>
          <w:sz w:val="21"/>
          <w:szCs w:val="21"/>
        </w:rPr>
        <w:t>若有维修需要，请联系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专业</w:t>
      </w:r>
      <w:r>
        <w:rPr>
          <w:rFonts w:hint="eastAsia" w:ascii="宋体" w:hAnsi="宋体" w:eastAsia="宋体" w:cs="宋体"/>
          <w:sz w:val="21"/>
          <w:szCs w:val="21"/>
        </w:rPr>
        <w:t>售后人员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安排现场或返厂维修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619A0CC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接地</w:t>
      </w:r>
    </w:p>
    <w:p w14:paraId="0D546D1C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为了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保护您的</w:t>
      </w:r>
      <w:r>
        <w:rPr>
          <w:rFonts w:hint="eastAsia" w:ascii="宋体" w:hAnsi="宋体" w:eastAsia="宋体" w:cs="宋体"/>
          <w:sz w:val="21"/>
          <w:szCs w:val="21"/>
        </w:rPr>
        <w:t>人身安全，在使用前，请确保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产品良好接地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p w14:paraId="72A5C5BF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干扰</w:t>
      </w:r>
    </w:p>
    <w:p w14:paraId="618B6B11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使用该产品时，</w:t>
      </w:r>
      <w:r>
        <w:rPr>
          <w:rFonts w:hint="eastAsia" w:ascii="宋体" w:hAnsi="宋体" w:eastAsia="宋体" w:cs="宋体"/>
          <w:sz w:val="21"/>
          <w:szCs w:val="21"/>
        </w:rPr>
        <w:t>请远离强磁场、发动机和变压器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等，若有相关干扰的情况，请采取有效的防护措施。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 w14:paraId="75A5808E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防潮 </w:t>
      </w:r>
    </w:p>
    <w:p w14:paraId="4D11A55D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本产品无防水设计，安装、</w:t>
      </w:r>
      <w:r>
        <w:rPr>
          <w:rFonts w:hint="eastAsia" w:ascii="宋体" w:hAnsi="宋体" w:eastAsia="宋体" w:cs="宋体"/>
          <w:sz w:val="21"/>
          <w:szCs w:val="21"/>
        </w:rPr>
        <w:t>使用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时请</w:t>
      </w:r>
      <w:r>
        <w:rPr>
          <w:rFonts w:hint="eastAsia" w:ascii="宋体" w:hAnsi="宋体" w:eastAsia="宋体" w:cs="宋体"/>
          <w:sz w:val="21"/>
          <w:szCs w:val="21"/>
        </w:rPr>
        <w:t>保持环境的干燥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若设备不慎受潮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或表面接触到液体，</w:t>
      </w:r>
      <w:r>
        <w:rPr>
          <w:rFonts w:hint="eastAsia" w:ascii="宋体" w:hAnsi="宋体" w:eastAsia="宋体" w:cs="宋体"/>
          <w:sz w:val="21"/>
          <w:szCs w:val="21"/>
        </w:rPr>
        <w:t>请不要接入电源，应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</w:t>
      </w:r>
      <w:r>
        <w:rPr>
          <w:rFonts w:hint="eastAsia" w:ascii="宋体" w:hAnsi="宋体" w:eastAsia="宋体" w:cs="宋体"/>
          <w:sz w:val="21"/>
          <w:szCs w:val="21"/>
        </w:rPr>
        <w:t>设备干燥后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16129A18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远离易燃易爆品 </w:t>
      </w:r>
    </w:p>
    <w:p w14:paraId="3B3B63AA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严禁在</w:t>
      </w:r>
      <w:r>
        <w:rPr>
          <w:rFonts w:hint="eastAsia" w:ascii="宋体" w:hAnsi="宋体" w:eastAsia="宋体" w:cs="宋体"/>
          <w:sz w:val="21"/>
          <w:szCs w:val="21"/>
        </w:rPr>
        <w:t>易燃易爆环境中使用本产品。</w:t>
      </w:r>
    </w:p>
    <w:p w14:paraId="2277FBD7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异常现象</w:t>
      </w:r>
    </w:p>
    <w:p w14:paraId="6E4C4E1D"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使用时</w:t>
      </w:r>
      <w:r>
        <w:rPr>
          <w:rFonts w:hint="eastAsia" w:ascii="宋体" w:hAnsi="宋体" w:eastAsia="宋体" w:cs="宋体"/>
          <w:sz w:val="21"/>
          <w:szCs w:val="21"/>
        </w:rPr>
        <w:t>应严防液体或金属等导电物质进入设备机箱内部，如若发生， 应立即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断电。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如发现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异响、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异味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冒烟等异常情况，请立刻</w:t>
      </w:r>
      <w:r>
        <w:rPr>
          <w:rFonts w:hint="eastAsia" w:ascii="宋体" w:hAnsi="宋体" w:eastAsia="宋体" w:cs="宋体"/>
          <w:sz w:val="21"/>
          <w:szCs w:val="21"/>
        </w:rPr>
        <w:t>断电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 w14:paraId="4C70BFED">
      <w:pPr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4" w:name="_Toc23870"/>
      <w:bookmarkStart w:id="5" w:name="_Toc28336"/>
      <w:bookmarkStart w:id="6" w:name="_Toc23492"/>
      <w:bookmarkStart w:id="7" w:name="_Toc31003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概述</w:t>
      </w:r>
      <w:bookmarkEnd w:id="4"/>
      <w:bookmarkEnd w:id="5"/>
      <w:bookmarkEnd w:id="6"/>
      <w:bookmarkEnd w:id="7"/>
    </w:p>
    <w:p w14:paraId="7B3E435D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bookmarkStart w:id="8" w:name="_Toc6674"/>
      <w:bookmarkStart w:id="9" w:name="_Toc21986"/>
      <w:bookmarkStart w:id="10" w:name="_Toc7625"/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本产品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 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483E6A60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1508387F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认证</w:t>
      </w:r>
      <w:r>
        <w:rPr>
          <w:rFonts w:hint="eastAsia" w:ascii="宋体" w:hAnsi="宋体" w:eastAsia="宋体" w:cs="宋体"/>
          <w:b/>
          <w:bCs/>
          <w:sz w:val="24"/>
        </w:rPr>
        <w:t>：CCC、 FCC、 RoHS</w:t>
      </w:r>
    </w:p>
    <w:p w14:paraId="4E90E485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若该产品无所销往国家或地区的相关认证，请第一时间联系中航确认或处理，否则，如造成相关法律风险，客户需自行承担或中航有权进行追偿。</w:t>
      </w:r>
    </w:p>
    <w:p w14:paraId="21807FE2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功能特点：</w:t>
      </w:r>
      <w:bookmarkEnd w:id="8"/>
      <w:bookmarkEnd w:id="9"/>
      <w:bookmarkEnd w:id="10"/>
    </w:p>
    <w:p w14:paraId="0C7CA0CF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支持丰富的输入接口，包括 HDMI 2.0、HDMI 1.4、DP、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USB、TYPE-C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；</w:t>
      </w:r>
    </w:p>
    <w:p w14:paraId="2977384C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像素，支持任意分辨率设置；</w:t>
      </w:r>
    </w:p>
    <w:p w14:paraId="14729CF1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696D80D4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1B2613F9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51506A96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7300103B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17484D19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1894D3C6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面板、PC二种调试方式；</w:t>
      </w:r>
    </w:p>
    <w:p w14:paraId="760CB725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02CE95B1">
      <w:pPr>
        <w:numPr>
          <w:ilvl w:val="0"/>
          <w:numId w:val="5"/>
        </w:numPr>
        <w:spacing w:line="360" w:lineRule="auto"/>
        <w:jc w:val="left"/>
        <w:outlineLvl w:val="0"/>
        <w:rPr>
          <w:rFonts w:hint="eastAsia" w:ascii="宋体" w:hAnsi="宋体" w:eastAsia="宋体" w:cs="宋体"/>
          <w:color w:val="0C0C0C"/>
          <w:sz w:val="28"/>
          <w:szCs w:val="28"/>
        </w:rPr>
      </w:pPr>
      <w:bookmarkStart w:id="11" w:name="_Toc28083"/>
      <w:bookmarkStart w:id="12" w:name="_Toc32117"/>
      <w:bookmarkStart w:id="13" w:name="_Toc5047"/>
      <w:bookmarkStart w:id="14" w:name="_Toc20990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外观</w:t>
      </w:r>
      <w:bookmarkEnd w:id="11"/>
      <w:bookmarkEnd w:id="12"/>
      <w:bookmarkEnd w:id="13"/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t>简介</w:t>
      </w:r>
      <w:bookmarkEnd w:id="14"/>
    </w:p>
    <w:p w14:paraId="24E6FB3E"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4"/>
        </w:rPr>
        <w:t>前面板</w:t>
      </w:r>
    </w:p>
    <w:p w14:paraId="5BE75DA3">
      <w:pPr>
        <w:spacing w:line="360" w:lineRule="auto"/>
        <w:jc w:val="both"/>
        <w:outlineLvl w:val="9"/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7.05pt;margin-top:800.35pt;height:36.9pt;width:0.1pt;z-index:251661312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hk1/2AAAAA0BAAAPAAAAAAAAAAEAIAAAACIA&#10;AABkcnMvZG93bnJldi54bWxQSwECFAAUAAAACACHTuJAATbgvQkCAADvAwAADgAAAAAAAAABACAA&#10;AAAnAQAAZHJzL2Uyb0RvYy54bWxQSwUGAAAAAAYABgBZAQAAog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480695</wp:posOffset>
                </wp:positionV>
                <wp:extent cx="4784725" cy="871855"/>
                <wp:effectExtent l="4445" t="4445" r="11430" b="1905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4725" cy="871855"/>
                          <a:chOff x="3605" y="43271"/>
                          <a:chExt cx="7535" cy="1373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3605" y="43311"/>
                            <a:ext cx="642" cy="78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矩形 14"/>
                        <wps:cNvSpPr/>
                        <wps:spPr>
                          <a:xfrm>
                            <a:off x="4549" y="43435"/>
                            <a:ext cx="1115" cy="60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" name="矩形 2"/>
                        <wps:cNvSpPr/>
                        <wps:spPr>
                          <a:xfrm>
                            <a:off x="6647" y="43271"/>
                            <a:ext cx="3595" cy="86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" name="矩形 4"/>
                        <wps:cNvSpPr/>
                        <wps:spPr>
                          <a:xfrm>
                            <a:off x="10314" y="43292"/>
                            <a:ext cx="826" cy="82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" name="直接箭头连接符 9"/>
                        <wps:cNvCnPr/>
                        <wps:spPr>
                          <a:xfrm>
                            <a:off x="3876" y="44151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3" name="直接箭头连接符 13"/>
                        <wps:cNvCnPr/>
                        <wps:spPr>
                          <a:xfrm>
                            <a:off x="5070" y="44154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7" name="直接箭头连接符 17"/>
                        <wps:cNvCnPr/>
                        <wps:spPr>
                          <a:xfrm>
                            <a:off x="8449" y="44164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2" name="直接箭头连接符 12"/>
                        <wps:cNvCnPr/>
                        <wps:spPr>
                          <a:xfrm>
                            <a:off x="10685" y="44147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9.4pt;margin-top:37.85pt;height:68.65pt;width:376.75pt;z-index:251662336;mso-width-relative:page;mso-height-relative:page;" coordorigin="3605,43271" coordsize="7535,1373" o:gfxdata="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">
                <o:lock v:ext="edit" aspectratio="f"/>
                <v:rect id="_x0000_s1026" o:spid="_x0000_s1026" o:spt="1" style="position:absolute;left:3605;top:43311;height:789;width:642;" filled="f" stroked="t" coordsize="21600,21600" o:gfxdata="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hH1BvQAA&#10;ANo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4549;top:43435;height:603;width:1115;" filled="f" stroked="t" coordsize="21600,21600" o:gfxdata="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PHX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6647;top:43271;height:868;width:3595;" filled="f" stroked="t" coordsize="21600,21600" o:gfxdata="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t5TW8AAAA&#10;2g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0314;top:43292;height:822;width:826;" filled="f" stroked="t" coordsize="21600,21600" o:gfxdata="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yNjavQAA&#10;ANo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miter"/>
                  <v:imagedata o:title=""/>
                  <o:lock v:ext="edit" aspectratio="f"/>
                </v:rect>
                <v:shape id="_x0000_s1026" o:spid="_x0000_s1026" o:spt="32" type="#_x0000_t32" style="position:absolute;left:3876;top:44151;height:480;width:0;" filled="f" stroked="t" coordsize="21600,21600" o:gfxdata="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8Be0ugAAANoA&#10;AAAPAAAAAAAAAAEAIAAAACIAAABkcnMvZG93bnJldi54bWxQSwECFAAUAAAACACHTuJAMy8FnjsA&#10;AAA5AAAAEAAAAAAAAAABACAAAAAJAQAAZHJzL3NoYXBleG1sLnhtbFBLBQYAAAAABgAGAFsBAACz&#10;AwAAAAA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5070;top:44154;height:480;width:0;" filled="f" stroked="t" coordsize="21600,21600" o:gfxdata="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WFycL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8449;top:44164;height:480;width:0;" filled="f" stroked="t" coordsize="21600,21600" o:gfxdata="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lp0c7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10685;top:44147;height:480;width:0;" filled="f" stroked="t" coordsize="21600,21600" o:gfxdata="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i3X67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74740" cy="1004570"/>
            <wp:effectExtent l="0" t="0" r="16510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7738">
      <w:pPr>
        <w:spacing w:line="360" w:lineRule="auto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172085</wp:posOffset>
                </wp:positionV>
                <wp:extent cx="5001260" cy="322580"/>
                <wp:effectExtent l="0" t="0" r="8890" b="127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1260" cy="322580"/>
                          <a:chOff x="2690" y="27317"/>
                          <a:chExt cx="7876" cy="508"/>
                        </a:xfrm>
                      </wpg:grpSpPr>
                      <wps:wsp>
                        <wps:cNvPr id="15" name="文本框 15"/>
                        <wps:cNvSpPr txBox="1"/>
                        <wps:spPr>
                          <a:xfrm>
                            <a:off x="3593" y="27317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8EE306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2690" y="27317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0C09A3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6972" y="27317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A5C1BE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9216" y="27317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B9B649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43EE2047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3.25pt;margin-top:13.55pt;height:25.4pt;width:393.8pt;z-index:251664384;mso-width-relative:page;mso-height-relative:page;" coordorigin="2690,27317" coordsize="7876,508" o:gfxdata="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kDPYR2gAA&#10;AAkBAAAPAAAAAAAAAAEAIAAAACIAAABkcnMvZG93bnJldi54bWxQSwECFAAUAAAACACHTuJAJkDJ&#10;Po4CAAB9CQAADgAAAAAAAAABACAAAAApAQAAZHJzL2Uyb0RvYy54bWxQSwUGAAAAAAYABgBZAQAA&#10;KQYAAAAA&#10;">
                <o:lock v:ext="edit" aspectratio="f"/>
                <v:shape id="_x0000_s1026" o:spid="_x0000_s1026" o:spt="202" type="#_x0000_t202" style="position:absolute;left:3593;top:27317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D8EE306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690;top:27317;height:509;width:762;" fillcolor="#FFFFFF" filled="t" stroked="f" coordsize="21600,21600" o:gfxdata="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V/wAbUAAADa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40C09A3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972;top:27317;height:509;width:1350;" fillcolor="#FFFFFF" filled="t" stroked="f" coordsize="21600,21600" o:gfxdata="UEsDBAoAAAAAAIdO4kAAAAAAAAAAAAAAAAAEAAAAZHJzL1BLAwQUAAAACACHTuJAA2gB77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H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NoAe+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1A5C1BE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216;top:27317;height:509;width:1350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3B9B649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43EE2047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8FAA3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 w14:paraId="3C77CE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 w14:paraId="422FB069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0798D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pt;margin-top:19.8pt;height:6pt;width:55.45pt;z-index:251660288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6usr02AAAAAkBAAAPAAAAAAAAAAEAIAAAACIAAABkcnMvZG93bnJldi54bWxQ&#10;SwECFAAUAAAACACHTuJA0uWANr4BAAB3AwAADgAAAAAAAAABACAAAAAn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D0798DD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t>后面板</w:t>
      </w:r>
    </w:p>
    <w:p w14:paraId="6E34C485">
      <w:pPr>
        <w:spacing w:line="360" w:lineRule="auto"/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1102995</wp:posOffset>
                </wp:positionV>
                <wp:extent cx="5365115" cy="323850"/>
                <wp:effectExtent l="48895" t="0" r="5334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15" cy="323850"/>
                          <a:chOff x="6614" y="48134"/>
                          <a:chExt cx="8449" cy="465"/>
                        </a:xfrm>
                      </wpg:grpSpPr>
                      <wps:wsp>
                        <wps:cNvPr id="23" name="直接箭头连接符 23"/>
                        <wps:cNvCnPr/>
                        <wps:spPr>
                          <a:xfrm flipV="1">
                            <a:off x="6614" y="48145"/>
                            <a:ext cx="0" cy="45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0" name="直接箭头连接符 20"/>
                        <wps:cNvCnPr/>
                        <wps:spPr>
                          <a:xfrm flipV="1">
                            <a:off x="7840" y="48134"/>
                            <a:ext cx="11" cy="45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2" name="直接箭头连接符 22"/>
                        <wps:cNvCnPr/>
                        <wps:spPr>
                          <a:xfrm flipH="1" flipV="1">
                            <a:off x="10851" y="48144"/>
                            <a:ext cx="2" cy="45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33" name="直接箭头连接符 33"/>
                        <wps:cNvCnPr/>
                        <wps:spPr>
                          <a:xfrm flipH="1" flipV="1">
                            <a:off x="15061" y="48134"/>
                            <a:ext cx="2" cy="45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6pt;margin-top:86.85pt;height:25.5pt;width:422.45pt;z-index:251663360;mso-width-relative:page;mso-height-relative:page;" coordorigin="6614,48134" coordsize="8449,465" o:gfxdata="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">
                <o:lock v:ext="edit" aspectratio="f"/>
                <v:shape id="_x0000_s1026" o:spid="_x0000_s1026" o:spt="32" type="#_x0000_t32" style="position:absolute;left:6614;top:48145;flip:y;height:454;width:0;" filled="f" stroked="t" coordsize="21600,21600" o:gfxdata="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lSb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7840;top:48134;flip:y;height:454;width:11;" filled="f" stroked="t" coordsize="21600,21600" o:gfxdata="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318K5AAAA2wAA&#10;AA8AAAAAAAAAAQAgAAAAIgAAAGRycy9kb3ducmV2LnhtbFBLAQIUABQAAAAIAIdO4kAzLwWeOwAA&#10;ADkAAAAQAAAAAAAAAAEAIAAAAAgBAABkcnMvc2hhcGV4bWwueG1sUEsFBgAAAAAGAAYAWwEAALID&#10;AAAAAA=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10851;top:48144;flip:x y;height:454;width:2;" filled="f" stroked="t" coordsize="21600,21600" o:gfxdata="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IdYW/&#10;AAAA2wAAAA8AAAAAAAAAAQAgAAAAIgAAAGRycy9kb3ducmV2LnhtbFBLAQIUABQAAAAIAIdO4kAz&#10;LwWeOwAAADkAAAAQAAAAAAAAAAEAIAAAAA4BAABkcnMvc2hhcGV4bWwueG1sUEsFBgAAAAAGAAYA&#10;WwEAALgDAAAAAA=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15061;top:48134;flip:x y;height:454;width:2;" filled="f" stroked="t" coordsize="21600,21600" o:gfxdata="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HUbD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7440" cy="1149985"/>
            <wp:effectExtent l="0" t="0" r="3810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F51E">
      <w:pPr>
        <w:spacing w:line="360" w:lineRule="auto"/>
        <w:rPr>
          <w:rFonts w:hint="eastAsia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209550</wp:posOffset>
                </wp:positionV>
                <wp:extent cx="6078220" cy="323215"/>
                <wp:effectExtent l="0" t="0" r="17780" b="63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220" cy="323215"/>
                          <a:chOff x="1920" y="30652"/>
                          <a:chExt cx="9572" cy="509"/>
                        </a:xfrm>
                      </wpg:grpSpPr>
                      <wps:wsp>
                        <wps:cNvPr id="27" name="文本框 27"/>
                        <wps:cNvSpPr txBox="1"/>
                        <wps:spPr>
                          <a:xfrm>
                            <a:off x="1920" y="30652"/>
                            <a:ext cx="994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B52422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控制端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3150" y="30652"/>
                            <a:ext cx="1071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E36FFE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输入端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6170" y="30652"/>
                            <a:ext cx="103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057123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输出端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10340" y="30652"/>
                            <a:ext cx="115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7A5D45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电源接口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75pt;margin-top:16.5pt;height:25.45pt;width:478.6pt;z-index:251664384;mso-width-relative:page;mso-height-relative:page;" coordorigin="1920,30652" coordsize="9572,509" o:gfxdata="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bfX4rZAAAACAEA&#10;AA8AAAAAAAAAAQAgAAAAIgAAAGRycy9kb3ducmV2LnhtbFBLAQIUABQAAAAIAIdO4kAu5/3xiwIA&#10;AIAJAAAOAAAAAAAAAAEAIAAAACgBAABkcnMvZTJvRG9jLnhtbFBLBQYAAAAABgAGAFkBAAAlBgAA&#10;AAA=&#10;">
                <o:lock v:ext="edit" aspectratio="f"/>
                <v:shape id="_x0000_s1026" o:spid="_x0000_s1026" o:spt="202" type="#_x0000_t202" style="position:absolute;left:1920;top:30652;height:509;width:994;" fillcolor="#FFFFFF" filled="t" stroked="f" coordsize="21600,21600" o:gfxdata="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PX+ru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2B52422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控制端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50;top:30652;height:509;width:1071;" fillcolor="#FFFFFF" filled="t" stroked="f" coordsize="21600,21600" o:gfxdata="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JIbsm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4E36FFE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输入端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70;top:30652;height:509;width:1032;" fillcolor="#FFFFFF" filled="t" stroked="f" coordsize="21600,21600" o:gfxdata="UEsDBAoAAAAAAIdO4kAAAAAAAAAAAAAAAAAEAAAAZHJzL1BLAwQUAAAACACHTuJAzQTLUr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Ar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QTLUr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A057123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输出端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340;top:30652;height:509;width:1152;" fillcolor="#FFFFFF" filled="t" stroked="f" coordsize="21600,21600" o:gfxdata="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q1GJ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F7A5D45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电源接口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AAE920">
      <w:pPr>
        <w:tabs>
          <w:tab w:val="left" w:pos="1193"/>
        </w:tabs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color w:val="00481B"/>
          <w:sz w:val="28"/>
          <w:szCs w:val="28"/>
          <w:lang w:eastAsia="zh-CN"/>
        </w:rPr>
        <w:tab/>
      </w:r>
    </w:p>
    <w:p w14:paraId="4AF15336">
      <w:pPr>
        <w:spacing w:line="360" w:lineRule="auto"/>
        <w:jc w:val="center"/>
        <w:rPr>
          <w:rFonts w:hint="eastAsia" w:ascii="宋体" w:hAnsi="宋体" w:cs="宋体"/>
          <w:b/>
          <w:bCs/>
          <w:color w:val="0C0C0C"/>
          <w:sz w:val="24"/>
          <w:lang w:eastAsia="zh-CN"/>
        </w:rPr>
      </w:pPr>
      <w:r>
        <w:rPr>
          <w:rFonts w:hint="eastAsia" w:ascii="宋体" w:hAnsi="宋体" w:cs="宋体"/>
          <w:b/>
          <w:bCs/>
          <w:color w:val="0C0C0C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0C0C0C"/>
          <w:sz w:val="24"/>
          <w:lang w:val="en-US" w:eastAsia="zh-CN"/>
        </w:rPr>
        <w:t>图片仅供参考，具体产品请以实物为准</w:t>
      </w:r>
      <w:r>
        <w:rPr>
          <w:rFonts w:hint="eastAsia" w:ascii="宋体" w:hAnsi="宋体" w:cs="宋体"/>
          <w:b/>
          <w:bCs/>
          <w:color w:val="0C0C0C"/>
          <w:sz w:val="24"/>
          <w:lang w:eastAsia="zh-CN"/>
        </w:rPr>
        <w:t>）</w:t>
      </w:r>
    </w:p>
    <w:p w14:paraId="297098D0">
      <w:pPr>
        <w:spacing w:line="360" w:lineRule="auto"/>
        <w:jc w:val="both"/>
        <w:rPr>
          <w:rFonts w:hint="eastAsia" w:ascii="宋体" w:hAnsi="宋体" w:cs="宋体"/>
          <w:b/>
          <w:bCs/>
          <w:color w:val="0C0C0C"/>
          <w:sz w:val="24"/>
          <w:lang w:eastAsia="zh-CN"/>
        </w:rPr>
      </w:pPr>
    </w:p>
    <w:p w14:paraId="27E18EE9">
      <w:pPr>
        <w:numPr>
          <w:ilvl w:val="0"/>
          <w:numId w:val="0"/>
        </w:numPr>
        <w:spacing w:line="360" w:lineRule="auto"/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15" w:name="_Toc1774"/>
      <w:bookmarkStart w:id="16" w:name="_Toc3525"/>
      <w:bookmarkStart w:id="17" w:name="_Toc23073"/>
      <w:bookmarkStart w:id="18" w:name="_Toc25867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四、参数配置</w:t>
      </w:r>
      <w:bookmarkEnd w:id="15"/>
    </w:p>
    <w:p w14:paraId="41EAAED5">
      <w:pPr>
        <w:numPr>
          <w:ilvl w:val="0"/>
          <w:numId w:val="6"/>
        </w:numPr>
        <w:ind w:left="420" w:leftChars="0" w:hanging="420" w:firstLineChars="0"/>
        <w:outlineLvl w:val="9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软件安装</w:t>
      </w:r>
    </w:p>
    <w:p w14:paraId="42F6C400"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请在官网www.zhonghangled.com，下载软件：LEDCreateBoxV5.2.1.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或以上版本安装调试使用。本软件实现设备的数据通讯连接，实现软件对设备设置和控制。</w:t>
      </w:r>
    </w:p>
    <w:p w14:paraId="75C8F8F7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954F2">
      <w:pPr>
        <w:numPr>
          <w:ilvl w:val="0"/>
          <w:numId w:val="6"/>
        </w:numPr>
        <w:ind w:left="420" w:leftChars="0" w:hanging="420" w:firstLineChars="0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硬件连接</w:t>
      </w:r>
    </w:p>
    <w:p w14:paraId="659102B7">
      <w:pPr>
        <w:tabs>
          <w:tab w:val="left" w:pos="425"/>
        </w:tabs>
        <w:ind w:firstLine="480" w:firstLineChars="200"/>
        <w:jc w:val="left"/>
        <w:rPr>
          <w:rFonts w:hint="eastAsia" w:eastAsia="宋体"/>
          <w:sz w:val="24"/>
          <w:szCs w:val="24"/>
          <w:lang w:eastAsia="zh-CN"/>
        </w:rPr>
      </w:pPr>
      <w:bookmarkStart w:id="19" w:name="_Toc365993273"/>
      <w:bookmarkEnd w:id="19"/>
      <w:bookmarkStart w:id="20" w:name="_Toc10953"/>
      <w:bookmarkEnd w:id="20"/>
      <w:bookmarkStart w:id="21" w:name="_Toc365993271"/>
      <w:bookmarkEnd w:id="21"/>
      <w:bookmarkStart w:id="22" w:name="_Toc365993272"/>
      <w:bookmarkEnd w:id="22"/>
      <w:bookmarkStart w:id="23" w:name="_Toc17535"/>
      <w:bookmarkEnd w:id="23"/>
      <w:bookmarkStart w:id="24" w:name="_Toc677"/>
      <w:bookmarkEnd w:id="24"/>
      <w:bookmarkStart w:id="25" w:name="_Toc354653777"/>
      <w:bookmarkEnd w:id="25"/>
      <w:bookmarkStart w:id="26" w:name="_Toc9046"/>
      <w:bookmarkEnd w:id="26"/>
      <w:bookmarkStart w:id="27" w:name="_Toc7885"/>
      <w:bookmarkEnd w:id="27"/>
      <w:bookmarkStart w:id="28" w:name="_Toc22466"/>
      <w:bookmarkEnd w:id="28"/>
      <w:bookmarkStart w:id="29" w:name="_Toc20945"/>
      <w:bookmarkEnd w:id="29"/>
      <w:bookmarkStart w:id="30" w:name="_Toc8860"/>
      <w:bookmarkEnd w:id="30"/>
      <w:bookmarkStart w:id="31" w:name="_Toc10311"/>
      <w:bookmarkEnd w:id="31"/>
      <w:bookmarkStart w:id="32" w:name="_Toc354653778"/>
      <w:bookmarkEnd w:id="32"/>
      <w:bookmarkStart w:id="33" w:name="_Toc354653776"/>
      <w:bookmarkEnd w:id="33"/>
      <w:r>
        <w:rPr>
          <w:rFonts w:hint="eastAsia" w:eastAsia="宋体"/>
          <w:sz w:val="24"/>
          <w:szCs w:val="24"/>
          <w:lang w:eastAsia="zh-CN"/>
        </w:rPr>
        <w:t>调试时，需电脑USB连接设备调试使用，将电脑的HDMI信号连接设备提供信号源。（也可使用其它信号源，如：</w:t>
      </w:r>
      <w:r>
        <w:rPr>
          <w:rFonts w:hint="eastAsia"/>
          <w:sz w:val="24"/>
          <w:szCs w:val="24"/>
          <w:lang w:val="en-US" w:eastAsia="zh-CN"/>
        </w:rPr>
        <w:t>DP</w:t>
      </w:r>
      <w:r>
        <w:rPr>
          <w:rFonts w:hint="eastAsia" w:eastAsia="宋体"/>
          <w:sz w:val="24"/>
          <w:szCs w:val="24"/>
          <w:lang w:eastAsia="zh-CN"/>
        </w:rPr>
        <w:t>），网线连接LED屏接收卡。</w:t>
      </w:r>
    </w:p>
    <w:p w14:paraId="6A3E37E6">
      <w:pPr>
        <w:tabs>
          <w:tab w:val="left" w:pos="425"/>
        </w:tabs>
        <w:jc w:val="center"/>
      </w:pPr>
      <w:r>
        <w:drawing>
          <wp:inline distT="0" distB="0" distL="114300" distR="114300">
            <wp:extent cx="6059170" cy="3851910"/>
            <wp:effectExtent l="0" t="0" r="17780" b="15240"/>
            <wp:docPr id="6" name="图片 2" descr="C:/Users/Pla/Desktop/新建文件夹 (3)/Z28R-2.jpgZ28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/Users/Pla/Desktop/新建文件夹 (3)/Z28R-2.jpgZ28R-2"/>
                    <pic:cNvPicPr>
                      <a:picLocks noChangeAspect="1"/>
                    </pic:cNvPicPr>
                  </pic:nvPicPr>
                  <pic:blipFill>
                    <a:blip r:embed="rId8"/>
                    <a:srcRect t="514" b="514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ADDB">
      <w:pPr>
        <w:tabs>
          <w:tab w:val="left" w:pos="425"/>
        </w:tabs>
        <w:jc w:val="center"/>
      </w:pPr>
    </w:p>
    <w:p w14:paraId="004C241E">
      <w:pPr>
        <w:tabs>
          <w:tab w:val="left" w:pos="425"/>
        </w:tabs>
        <w:jc w:val="center"/>
        <w:rPr>
          <w:rFonts w:hint="eastAsia"/>
          <w:lang w:eastAsia="zh-CN"/>
        </w:rPr>
      </w:pPr>
    </w:p>
    <w:p w14:paraId="6A7EB28D">
      <w:pPr>
        <w:numPr>
          <w:ilvl w:val="0"/>
          <w:numId w:val="6"/>
        </w:numPr>
        <w:ind w:left="420" w:leftChars="0" w:hanging="420" w:firstLineChars="0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bookmarkStart w:id="34" w:name="_Toc353369236"/>
      <w:bookmarkEnd w:id="34"/>
      <w:bookmarkStart w:id="35" w:name="_Toc352688405"/>
      <w:bookmarkEnd w:id="35"/>
      <w:bookmarkStart w:id="36" w:name="_Toc351974715"/>
      <w:bookmarkEnd w:id="36"/>
      <w:bookmarkStart w:id="37" w:name="_Toc352331364"/>
      <w:bookmarkEnd w:id="37"/>
      <w:bookmarkStart w:id="38" w:name="_Toc353368964"/>
      <w:bookmarkEnd w:id="38"/>
      <w:bookmarkStart w:id="39" w:name="_Toc352593497"/>
      <w:bookmarkEnd w:id="39"/>
      <w:bookmarkStart w:id="40" w:name="_Toc352688262"/>
      <w:bookmarkEnd w:id="40"/>
      <w:bookmarkStart w:id="41" w:name="_Toc352688834"/>
      <w:bookmarkEnd w:id="41"/>
      <w:bookmarkStart w:id="42" w:name="_Toc352331323"/>
      <w:bookmarkEnd w:id="42"/>
      <w:bookmarkStart w:id="43" w:name="_主界面"/>
      <w:bookmarkEnd w:id="43"/>
      <w:bookmarkStart w:id="44" w:name="_Toc352331282"/>
      <w:bookmarkEnd w:id="44"/>
      <w:bookmarkStart w:id="45" w:name="_Toc352688691"/>
      <w:bookmarkEnd w:id="45"/>
      <w:bookmarkStart w:id="46" w:name="_Toc352232423"/>
      <w:bookmarkEnd w:id="46"/>
      <w:bookmarkStart w:id="47" w:name="_通讯配置界面"/>
      <w:bookmarkEnd w:id="47"/>
      <w:bookmarkStart w:id="48" w:name="_Toc352688548"/>
      <w:bookmarkEnd w:id="48"/>
      <w:bookmarkStart w:id="49" w:name="_Toc351645326"/>
      <w:bookmarkEnd w:id="49"/>
      <w:bookmarkStart w:id="50" w:name="_Toc342625946"/>
      <w:bookmarkEnd w:id="50"/>
      <w:bookmarkStart w:id="51" w:name="_Toc352161575"/>
      <w:bookmarkEnd w:id="51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参数调试</w:t>
      </w:r>
    </w:p>
    <w:p w14:paraId="4C2522C3"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第一步：打开软件。</w:t>
      </w:r>
    </w:p>
    <w:p w14:paraId="6AF66BC0">
      <w:pPr>
        <w:jc w:val="center"/>
      </w:pPr>
      <w:r>
        <w:drawing>
          <wp:inline distT="0" distB="0" distL="114300" distR="114300">
            <wp:extent cx="5674995" cy="2123440"/>
            <wp:effectExtent l="0" t="0" r="1905" b="1016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EF70">
      <w:pPr>
        <w:jc w:val="center"/>
        <w:rPr>
          <w:rFonts w:hint="eastAsia"/>
          <w:lang w:val="en-US" w:eastAsia="zh-CN"/>
        </w:rPr>
      </w:pPr>
    </w:p>
    <w:p w14:paraId="537EB7F9"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第二步：点击“显示屏设置”。</w:t>
      </w:r>
    </w:p>
    <w:p w14:paraId="7DB7A749">
      <w:pPr>
        <w:jc w:val="center"/>
      </w:pPr>
      <w:r>
        <w:drawing>
          <wp:inline distT="0" distB="0" distL="114300" distR="114300">
            <wp:extent cx="5624830" cy="2402205"/>
            <wp:effectExtent l="0" t="0" r="13970" b="1714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C41C">
      <w:pPr>
        <w:jc w:val="center"/>
      </w:pPr>
    </w:p>
    <w:p w14:paraId="6D3D99C3">
      <w:pPr>
        <w:jc w:val="center"/>
        <w:rPr>
          <w:rFonts w:hint="eastAsia"/>
          <w:lang w:val="en-US" w:eastAsia="zh-CN"/>
        </w:rPr>
      </w:pPr>
    </w:p>
    <w:p w14:paraId="70462994"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第三步：选择“发送卡”，如已连接上会自动刷新；如图，显示红框内容的信息即为寻机成功。</w:t>
      </w:r>
    </w:p>
    <w:p w14:paraId="0BC65B04">
      <w:pPr>
        <w:jc w:val="both"/>
      </w:pPr>
    </w:p>
    <w:p w14:paraId="139C063F">
      <w:pPr>
        <w:ind w:firstLine="420" w:firstLineChars="200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5431790" cy="4074795"/>
            <wp:effectExtent l="0" t="0" r="16510" b="190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44E95">
      <w:pPr>
        <w:jc w:val="both"/>
        <w:rPr>
          <w:rFonts w:hint="eastAsia" w:ascii="宋体" w:hAnsi="宋体" w:eastAsia="宋体" w:cs="宋体"/>
          <w:lang w:val="en-US" w:eastAsia="zh-CN"/>
        </w:rPr>
      </w:pPr>
    </w:p>
    <w:p w14:paraId="1D799624">
      <w:pPr>
        <w:jc w:val="both"/>
        <w:rPr>
          <w:rFonts w:hint="eastAsia" w:ascii="宋体" w:hAnsi="宋体" w:eastAsia="宋体" w:cs="宋体"/>
          <w:lang w:val="en-US" w:eastAsia="zh-CN"/>
        </w:rPr>
      </w:pPr>
    </w:p>
    <w:p w14:paraId="67209341"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第四步：点击“配置屏幕参数”，输入密码“168”点击“确定”进入。</w:t>
      </w:r>
    </w:p>
    <w:p w14:paraId="7AB27DE0">
      <w:pPr>
        <w:jc w:val="center"/>
      </w:pPr>
      <w:r>
        <w:drawing>
          <wp:inline distT="0" distB="0" distL="114300" distR="114300">
            <wp:extent cx="5130165" cy="3363595"/>
            <wp:effectExtent l="0" t="0" r="13335" b="825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0A82">
      <w:pPr>
        <w:jc w:val="center"/>
        <w:rPr>
          <w:rFonts w:hint="eastAsia"/>
        </w:rPr>
      </w:pPr>
    </w:p>
    <w:p w14:paraId="024E18B4"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五步：确保“发送卡”界面的“信号源设置”中，至少一路信号显示“有信号”，并点击此信号源。（或者在设备上“INPUT-输入选择”中，选择对应的信号源按键，按键灯常亮表示有信号，按键灯闪烁表示无信号）。</w:t>
      </w:r>
    </w:p>
    <w:p w14:paraId="7BBC433F"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614670" cy="3539490"/>
            <wp:effectExtent l="0" t="0" r="5080" b="381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87F3"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六步：左上角选择“接收卡”，如果单元板信息已知，可直接点“从文件加载”---“预置参数”（Ctrl+F）的方式调试，设置“高度”、“宽度”后点击“发送到硬件”、“保存到硬件”。（也可使用“智能设置”）</w:t>
      </w:r>
    </w:p>
    <w:p w14:paraId="329D3BE3"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注意：预置参数需电脑联网获取，或提前联网下载离线文件后才能使用。</w:t>
      </w:r>
    </w:p>
    <w:p w14:paraId="3BD18A5A">
      <w:pPr>
        <w:spacing w:line="360" w:lineRule="auto"/>
        <w:jc w:val="center"/>
      </w:pPr>
      <w:r>
        <w:drawing>
          <wp:inline distT="0" distB="0" distL="114300" distR="114300">
            <wp:extent cx="4984750" cy="2788285"/>
            <wp:effectExtent l="0" t="0" r="6350" b="1206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42E5">
      <w:pPr>
        <w:spacing w:line="360" w:lineRule="auto"/>
        <w:jc w:val="center"/>
        <w:rPr>
          <w:rFonts w:hint="eastAsia"/>
          <w:lang w:val="en-US" w:eastAsia="zh-CN"/>
        </w:rPr>
      </w:pPr>
    </w:p>
    <w:p w14:paraId="7FD4B57E">
      <w:pPr>
        <w:spacing w:line="360" w:lineRule="auto"/>
        <w:ind w:firstLine="422" w:firstLineChars="200"/>
        <w:jc w:val="left"/>
      </w:pPr>
      <w:r>
        <w:rPr>
          <w:rFonts w:hint="eastAsia" w:ascii="宋体" w:hAnsi="宋体" w:eastAsia="宋体" w:cs="宋体"/>
          <w:b/>
          <w:bCs/>
          <w:lang w:val="en-US" w:eastAsia="zh-CN"/>
        </w:rPr>
        <w:t>第七步：左上角选择“显示屏连接”，设置“接收卡数量”中的“列数”、“行数”，选择对应“网口序号”连接接收卡，设置接收卡“宽度”、“高度”后，配置完成，点击“发送到硬件”，屏幕正常显示后点击“保存到硬件”，调试完成。（网口连接接收卡时，只需记住一点，正面看LED屏和正面看电脑是一个方向，分清上下左右即可）。</w:t>
      </w:r>
    </w:p>
    <w:p w14:paraId="0EF246F0">
      <w:pPr>
        <w:jc w:val="center"/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49545" cy="3081020"/>
            <wp:effectExtent l="0" t="0" r="8255" b="508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r="562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  <w:bookmarkEnd w:id="18"/>
      <w:bookmarkStart w:id="52" w:name="_Toc18746"/>
      <w:bookmarkStart w:id="53" w:name="_Toc30442"/>
      <w:bookmarkStart w:id="54" w:name="_Toc9447"/>
    </w:p>
    <w:p w14:paraId="64943D07">
      <w:pPr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  <w:bookmarkStart w:id="55" w:name="_Toc31814"/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常见问题</w:t>
      </w:r>
      <w:bookmarkEnd w:id="55"/>
    </w:p>
    <w:bookmarkEnd w:id="52"/>
    <w:bookmarkEnd w:id="53"/>
    <w:bookmarkEnd w:id="54"/>
    <w:p w14:paraId="7760BED5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在设备操作过程中，不可避免误操作带来的一些故障，遇到一些问题，以下是用户可通过自行调试解决的问题，如以下方法均不能解决，请不要擅自拆机，及时联系经销商。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0"/>
        <w:gridCol w:w="6769"/>
      </w:tblGrid>
      <w:tr w14:paraId="27644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470" w:type="dxa"/>
            <w:noWrap w:val="0"/>
            <w:vAlign w:val="center"/>
          </w:tcPr>
          <w:p w14:paraId="602F7BBD"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液晶显示</w:t>
            </w:r>
            <w:r>
              <w:rPr>
                <w:rFonts w:hint="eastAsia" w:ascii="宋体" w:hAnsi="宋体" w:cs="宋体"/>
                <w:lang w:val="en-US" w:eastAsia="zh-CN"/>
              </w:rPr>
              <w:t>屏</w:t>
            </w:r>
            <w:r>
              <w:rPr>
                <w:rFonts w:hint="eastAsia" w:ascii="宋体" w:hAnsi="宋体" w:eastAsia="宋体" w:cs="宋体"/>
              </w:rPr>
              <w:t>不亮</w:t>
            </w:r>
          </w:p>
        </w:tc>
        <w:tc>
          <w:tcPr>
            <w:tcW w:w="6769" w:type="dxa"/>
            <w:noWrap w:val="0"/>
            <w:vAlign w:val="center"/>
          </w:tcPr>
          <w:p w14:paraId="2E52BEF9"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确认电源线是否插紧以及设备是否正常供电</w:t>
            </w:r>
          </w:p>
        </w:tc>
      </w:tr>
      <w:tr w14:paraId="426BF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470" w:type="dxa"/>
            <w:noWrap w:val="0"/>
            <w:vAlign w:val="center"/>
          </w:tcPr>
          <w:p w14:paraId="0961EDD5"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LED屏显示画面缺色</w:t>
            </w:r>
          </w:p>
        </w:tc>
        <w:tc>
          <w:tcPr>
            <w:tcW w:w="6769" w:type="dxa"/>
            <w:noWrap w:val="0"/>
            <w:vAlign w:val="center"/>
          </w:tcPr>
          <w:p w14:paraId="05C2560E">
            <w:pPr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确认输入输出信号端接线是否插紧</w:t>
            </w:r>
            <w:r>
              <w:rPr>
                <w:rFonts w:hint="eastAsia" w:ascii="宋体" w:hAnsi="宋体" w:cs="宋体"/>
                <w:lang w:val="en-US" w:eastAsia="zh-CN"/>
              </w:rPr>
              <w:t>换尝试更换信号线</w:t>
            </w:r>
          </w:p>
        </w:tc>
      </w:tr>
      <w:tr w14:paraId="7F1C5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1" w:hRule="atLeast"/>
          <w:jc w:val="center"/>
        </w:trPr>
        <w:tc>
          <w:tcPr>
            <w:tcW w:w="2470" w:type="dxa"/>
            <w:noWrap w:val="0"/>
            <w:vAlign w:val="center"/>
          </w:tcPr>
          <w:p w14:paraId="2FBE99DD"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显示画面有黑边</w:t>
            </w:r>
          </w:p>
        </w:tc>
        <w:tc>
          <w:tcPr>
            <w:tcW w:w="6769" w:type="dxa"/>
            <w:noWrap w:val="0"/>
            <w:vAlign w:val="center"/>
          </w:tcPr>
          <w:p w14:paraId="4E2065B2">
            <w:pPr>
              <w:numPr>
                <w:ilvl w:val="0"/>
                <w:numId w:val="7"/>
              </w:num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设置电脑分辨率或EDID分辨率到最大输入分辨率。</w:t>
            </w:r>
          </w:p>
          <w:p w14:paraId="7F04B6C8">
            <w:pPr>
              <w:numPr>
                <w:ilvl w:val="0"/>
                <w:numId w:val="7"/>
              </w:num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若以上均操作均无效，进入显卡设置界面，调节扩展显示器（PROCESSERDVI/PROCESSERVGA）画面缩放至全屏。</w:t>
            </w:r>
          </w:p>
          <w:p w14:paraId="28DDFB52">
            <w:pPr>
              <w:numPr>
                <w:ilvl w:val="0"/>
                <w:numId w:val="7"/>
              </w:num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由于该问题在通用显示器上较为常见，也可百度相关问题进行求助解决。</w:t>
            </w:r>
          </w:p>
        </w:tc>
      </w:tr>
      <w:tr w14:paraId="581AE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2470" w:type="dxa"/>
            <w:noWrap w:val="0"/>
            <w:vAlign w:val="center"/>
          </w:tcPr>
          <w:p w14:paraId="31F704F4">
            <w:pPr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USB内容不显示</w:t>
            </w:r>
          </w:p>
        </w:tc>
        <w:tc>
          <w:tcPr>
            <w:tcW w:w="6769" w:type="dxa"/>
            <w:noWrap w:val="0"/>
            <w:vAlign w:val="center"/>
          </w:tcPr>
          <w:p w14:paraId="17BAC547">
            <w:pPr>
              <w:numPr>
                <w:ilvl w:val="0"/>
                <w:numId w:val="8"/>
              </w:num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建议使用格式为FAT32格式的U盘；</w:t>
            </w:r>
          </w:p>
          <w:p w14:paraId="68E8EF21">
            <w:pPr>
              <w:numPr>
                <w:ilvl w:val="0"/>
                <w:numId w:val="8"/>
              </w:num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素材必须放在U盘根目录（不能建文件夹）；</w:t>
            </w:r>
          </w:p>
          <w:p w14:paraId="0DC26D25">
            <w:pPr>
              <w:numPr>
                <w:ilvl w:val="0"/>
                <w:numId w:val="8"/>
              </w:numPr>
              <w:jc w:val="both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素材格式支持建议： 视频： MP4/flv/3g2/avi</w:t>
            </w:r>
          </w:p>
          <w:p w14:paraId="3C9EBC7E">
            <w:pPr>
              <w:numPr>
                <w:ilvl w:val="0"/>
                <w:numId w:val="0"/>
              </w:numPr>
              <w:ind w:firstLine="2310" w:firstLineChars="1100"/>
              <w:jc w:val="both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音频：MP3/ACC/FLAC/OGG/WAV/WMA</w:t>
            </w:r>
          </w:p>
          <w:p w14:paraId="1217F34D">
            <w:pPr>
              <w:numPr>
                <w:ilvl w:val="0"/>
                <w:numId w:val="0"/>
              </w:numPr>
              <w:ind w:firstLine="2310" w:firstLineChars="1100"/>
              <w:jc w:val="both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图片：BMP/JPG/PNG</w:t>
            </w:r>
          </w:p>
          <w:p w14:paraId="25353198">
            <w:pPr>
              <w:numPr>
                <w:ilvl w:val="0"/>
                <w:numId w:val="0"/>
              </w:numPr>
              <w:ind w:firstLine="2310" w:firstLineChars="110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视频和图片的分辨率在1920*1080以内</w:t>
            </w:r>
          </w:p>
        </w:tc>
      </w:tr>
      <w:tr w14:paraId="0020F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  <w:jc w:val="center"/>
        </w:trPr>
        <w:tc>
          <w:tcPr>
            <w:tcW w:w="2470" w:type="dxa"/>
            <w:noWrap w:val="0"/>
            <w:vAlign w:val="center"/>
          </w:tcPr>
          <w:p w14:paraId="7C20B177"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设备连接调试完好情况下，显示黑屏</w:t>
            </w:r>
          </w:p>
        </w:tc>
        <w:tc>
          <w:tcPr>
            <w:tcW w:w="6769" w:type="dxa"/>
            <w:noWrap w:val="0"/>
            <w:vAlign w:val="center"/>
          </w:tcPr>
          <w:p w14:paraId="0264F8C2"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 确认信号源按键选择正确。（按键指示灯常亮表示信号正常，按键指示灯闪烁表示信号异常）</w:t>
            </w:r>
          </w:p>
          <w:p w14:paraId="11E65339"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 确认输入源电脑是否处于休眠状态。</w:t>
            </w:r>
          </w:p>
          <w:p w14:paraId="56A9886A"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 查看信号源是否存在。</w:t>
            </w:r>
          </w:p>
          <w:p w14:paraId="5C81BC42"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 切换至全屏模式，如果正常，请查看截屏区域是否为黑色区域。</w:t>
            </w:r>
          </w:p>
        </w:tc>
      </w:tr>
    </w:tbl>
    <w:p w14:paraId="2B5E5885"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063DF67D">
      <w:pPr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56" w:name="_Toc9973"/>
      <w:bookmarkStart w:id="57" w:name="_Toc20179"/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t>六、</w:t>
      </w:r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联系方式</w:t>
      </w:r>
      <w:bookmarkEnd w:id="56"/>
      <w:bookmarkEnd w:id="57"/>
    </w:p>
    <w:p w14:paraId="07D6F1C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郑州中航软件开发有限公司</w:t>
      </w:r>
    </w:p>
    <w:p w14:paraId="472C067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地址：郑州市高新技术开发区翠竹街1号总部企业基地68幢</w:t>
      </w:r>
    </w:p>
    <w:p w14:paraId="3889A0D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邮编：450001 </w:t>
      </w:r>
    </w:p>
    <w:p w14:paraId="44221C5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电话：0371-56730994 </w:t>
      </w:r>
    </w:p>
    <w:p w14:paraId="18CF304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网址：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www.zhonghangled.com </w:t>
      </w:r>
      <w:bookmarkStart w:id="58" w:name="_Toc26808"/>
    </w:p>
    <w:p w14:paraId="45F59FC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bookmarkStart w:id="61" w:name="_GoBack"/>
      <w:bookmarkEnd w:id="61"/>
    </w:p>
    <w:p w14:paraId="3C30E509">
      <w:pPr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59" w:name="_Toc28976"/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t>七、</w:t>
      </w:r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文档历史</w:t>
      </w:r>
      <w:bookmarkEnd w:id="58"/>
      <w:bookmarkEnd w:id="59"/>
    </w:p>
    <w:p w14:paraId="7B25EEAD">
      <w:pPr>
        <w:keepNext w:val="0"/>
        <w:keepLines w:val="0"/>
        <w:widowControl/>
        <w:suppressLineNumbers w:val="0"/>
        <w:jc w:val="left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0" w:name="_Toc20198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文档更新</w:t>
      </w:r>
      <w:bookmarkEnd w:id="60"/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1021"/>
        <w:gridCol w:w="7025"/>
      </w:tblGrid>
      <w:tr w14:paraId="6D88F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16" w:type="dxa"/>
            <w:noWrap w:val="0"/>
            <w:vAlign w:val="center"/>
          </w:tcPr>
          <w:p w14:paraId="4EEC7E1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日期</w:t>
            </w:r>
          </w:p>
        </w:tc>
        <w:tc>
          <w:tcPr>
            <w:tcW w:w="1021" w:type="dxa"/>
            <w:noWrap w:val="0"/>
            <w:vAlign w:val="center"/>
          </w:tcPr>
          <w:p w14:paraId="69843E5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版本</w:t>
            </w:r>
          </w:p>
        </w:tc>
        <w:tc>
          <w:tcPr>
            <w:tcW w:w="7025" w:type="dxa"/>
            <w:noWrap w:val="0"/>
            <w:vAlign w:val="center"/>
          </w:tcPr>
          <w:p w14:paraId="7E38846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更新说明</w:t>
            </w:r>
          </w:p>
        </w:tc>
      </w:tr>
      <w:tr w14:paraId="10610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16" w:type="dxa"/>
            <w:noWrap w:val="0"/>
            <w:vAlign w:val="center"/>
          </w:tcPr>
          <w:p w14:paraId="6E15AABF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202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07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7</w:t>
            </w:r>
          </w:p>
        </w:tc>
        <w:tc>
          <w:tcPr>
            <w:tcW w:w="1021" w:type="dxa"/>
            <w:noWrap w:val="0"/>
            <w:vAlign w:val="center"/>
          </w:tcPr>
          <w:p w14:paraId="2035D56A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V1.0</w:t>
            </w:r>
          </w:p>
        </w:tc>
        <w:tc>
          <w:tcPr>
            <w:tcW w:w="7025" w:type="dxa"/>
            <w:noWrap w:val="0"/>
            <w:vAlign w:val="center"/>
          </w:tcPr>
          <w:p w14:paraId="4B7B7CD6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初版</w:t>
            </w:r>
          </w:p>
        </w:tc>
      </w:tr>
    </w:tbl>
    <w:p w14:paraId="58CF7183">
      <w:pPr>
        <w:spacing w:line="240" w:lineRule="auto"/>
        <w:jc w:val="left"/>
        <w:rPr>
          <w:rFonts w:hint="eastAsia" w:ascii="宋体" w:hAnsi="宋体" w:eastAsia="宋体" w:cs="宋体"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9BF34"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 xml:space="preserve">中航软件全系列LED控制系统供应商  </w:t>
    </w:r>
  </w:p>
  <w:p w14:paraId="30330167"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ZH All Series Of LED Control System Provider</w:t>
    </w:r>
  </w:p>
  <w:p w14:paraId="163213E5"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fldChar w:fldCharType="begin"/>
    </w:r>
    <w:r>
      <w:rPr>
        <w:rFonts w:hint="eastAsia"/>
        <w:szCs w:val="18"/>
      </w:rPr>
      <w:instrText xml:space="preserve"> PAGE  \* MERGEFORMAT </w:instrText>
    </w:r>
    <w:r>
      <w:rPr>
        <w:rFonts w:hint="eastAsia"/>
        <w:szCs w:val="18"/>
      </w:rPr>
      <w:fldChar w:fldCharType="separate"/>
    </w:r>
    <w:r>
      <w:rPr>
        <w:szCs w:val="18"/>
      </w:rPr>
      <w:t>9</w:t>
    </w:r>
    <w:r>
      <w:rPr>
        <w:rFonts w:hint="eastAsia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FABDC5">
    <w:pPr>
      <w:pStyle w:val="6"/>
      <w:jc w:val="left"/>
      <w:rPr>
        <w:rFonts w:hint="eastAsia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66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</w:t>
    </w:r>
    <w:r>
      <w:rPr>
        <w:rFonts w:hint="eastAsia"/>
        <w:lang w:val="en-US" w:eastAsia="zh-CN"/>
      </w:rPr>
      <w:t xml:space="preserve">                         </w:t>
    </w:r>
    <w:r>
      <w:rPr>
        <w:rFonts w:hint="eastAsia"/>
        <w:sz w:val="24"/>
      </w:rPr>
      <w:t>《</w:t>
    </w:r>
    <w:r>
      <w:rPr>
        <w:rFonts w:hint="eastAsia"/>
        <w:sz w:val="24"/>
        <w:lang w:val="en-US" w:eastAsia="zh-CN"/>
      </w:rPr>
      <w:t>4K</w:t>
    </w:r>
    <w:r>
      <w:rPr>
        <w:rFonts w:hint="eastAsia"/>
        <w:sz w:val="24"/>
      </w:rPr>
      <w:t>二合一视频</w:t>
    </w:r>
    <w:r>
      <w:rPr>
        <w:rFonts w:hint="eastAsia"/>
        <w:sz w:val="24"/>
        <w:lang w:val="en-US" w:eastAsia="zh-CN"/>
      </w:rPr>
      <w:t>处理</w:t>
    </w:r>
    <w:r>
      <w:rPr>
        <w:rFonts w:hint="eastAsia"/>
        <w:sz w:val="24"/>
      </w:rPr>
      <w:t>器</w:t>
    </w:r>
    <w:r>
      <w:rPr>
        <w:rFonts w:hint="eastAsia"/>
        <w:sz w:val="24"/>
        <w:lang w:val="en-US" w:eastAsia="zh-CN"/>
      </w:rPr>
      <w:t>使用</w:t>
    </w:r>
    <w:r>
      <w:rPr>
        <w:rFonts w:hint="eastAsia"/>
        <w:sz w:val="24"/>
      </w:rPr>
      <w:t>说明书》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B4633A2"/>
    <w:multiLevelType w:val="singleLevel"/>
    <w:tmpl w:val="FB4633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5E28FFE"/>
    <w:multiLevelType w:val="singleLevel"/>
    <w:tmpl w:val="45E28FF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A28DE7C"/>
    <w:multiLevelType w:val="singleLevel"/>
    <w:tmpl w:val="5A28DE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A28DEBE"/>
    <w:multiLevelType w:val="singleLevel"/>
    <w:tmpl w:val="5A28DE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A336628"/>
    <w:multiLevelType w:val="singleLevel"/>
    <w:tmpl w:val="5A336628"/>
    <w:lvl w:ilvl="0" w:tentative="0">
      <w:start w:val="3"/>
      <w:numFmt w:val="chineseCounting"/>
      <w:suff w:val="nothing"/>
      <w:lvlText w:val="%1、"/>
      <w:lvlJc w:val="left"/>
    </w:lvl>
  </w:abstractNum>
  <w:abstractNum w:abstractNumId="6">
    <w:nsid w:val="66F8542B"/>
    <w:multiLevelType w:val="singleLevel"/>
    <w:tmpl w:val="66F8542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7BC822AB"/>
    <w:multiLevelType w:val="singleLevel"/>
    <w:tmpl w:val="7BC822A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A0F47"/>
    <w:rsid w:val="001D6078"/>
    <w:rsid w:val="002664EE"/>
    <w:rsid w:val="002678CD"/>
    <w:rsid w:val="00476220"/>
    <w:rsid w:val="00536DC8"/>
    <w:rsid w:val="00BA139B"/>
    <w:rsid w:val="00C33F8F"/>
    <w:rsid w:val="00C84575"/>
    <w:rsid w:val="00F47D41"/>
    <w:rsid w:val="00F56A97"/>
    <w:rsid w:val="012B64AF"/>
    <w:rsid w:val="01F3094C"/>
    <w:rsid w:val="052C5D8F"/>
    <w:rsid w:val="06142AE5"/>
    <w:rsid w:val="066C16FD"/>
    <w:rsid w:val="06D9304B"/>
    <w:rsid w:val="077E4EEB"/>
    <w:rsid w:val="07D363BA"/>
    <w:rsid w:val="08892383"/>
    <w:rsid w:val="089450F6"/>
    <w:rsid w:val="08BD0598"/>
    <w:rsid w:val="094C60B5"/>
    <w:rsid w:val="09CD045B"/>
    <w:rsid w:val="0AC41270"/>
    <w:rsid w:val="0BA80A25"/>
    <w:rsid w:val="0C07306D"/>
    <w:rsid w:val="0C0F70F9"/>
    <w:rsid w:val="0C5D2B1E"/>
    <w:rsid w:val="0CBE5715"/>
    <w:rsid w:val="0CFD02B7"/>
    <w:rsid w:val="0D2E5941"/>
    <w:rsid w:val="0E0E4E31"/>
    <w:rsid w:val="0EE6420A"/>
    <w:rsid w:val="0F4A0448"/>
    <w:rsid w:val="0F76123D"/>
    <w:rsid w:val="106A6532"/>
    <w:rsid w:val="10E22999"/>
    <w:rsid w:val="111118AF"/>
    <w:rsid w:val="11937F39"/>
    <w:rsid w:val="11BC396C"/>
    <w:rsid w:val="11D5049D"/>
    <w:rsid w:val="11FF1E1D"/>
    <w:rsid w:val="12D41B08"/>
    <w:rsid w:val="144A1F7D"/>
    <w:rsid w:val="15376C74"/>
    <w:rsid w:val="153E73F6"/>
    <w:rsid w:val="15E00819"/>
    <w:rsid w:val="163B1C35"/>
    <w:rsid w:val="1666025D"/>
    <w:rsid w:val="169673DF"/>
    <w:rsid w:val="16C56EF0"/>
    <w:rsid w:val="17F00313"/>
    <w:rsid w:val="18081BCD"/>
    <w:rsid w:val="1840063A"/>
    <w:rsid w:val="18595EC1"/>
    <w:rsid w:val="197C58D3"/>
    <w:rsid w:val="19946E7F"/>
    <w:rsid w:val="1A9340E4"/>
    <w:rsid w:val="1B57339A"/>
    <w:rsid w:val="1C2B198D"/>
    <w:rsid w:val="1C3F4BC0"/>
    <w:rsid w:val="1C4D0504"/>
    <w:rsid w:val="1CD203FA"/>
    <w:rsid w:val="1D2E33EC"/>
    <w:rsid w:val="1D6017B3"/>
    <w:rsid w:val="1E2A6014"/>
    <w:rsid w:val="1E433BF9"/>
    <w:rsid w:val="1E8D5351"/>
    <w:rsid w:val="1F4710DE"/>
    <w:rsid w:val="20273D18"/>
    <w:rsid w:val="209059CE"/>
    <w:rsid w:val="228201CD"/>
    <w:rsid w:val="22A05EC7"/>
    <w:rsid w:val="22EC7E18"/>
    <w:rsid w:val="237E2DED"/>
    <w:rsid w:val="23E769FA"/>
    <w:rsid w:val="25B443EE"/>
    <w:rsid w:val="269F28B8"/>
    <w:rsid w:val="27103ED5"/>
    <w:rsid w:val="27E47803"/>
    <w:rsid w:val="281F64BE"/>
    <w:rsid w:val="286320EB"/>
    <w:rsid w:val="28880158"/>
    <w:rsid w:val="28BF24E6"/>
    <w:rsid w:val="2901332D"/>
    <w:rsid w:val="295D4718"/>
    <w:rsid w:val="2A31018B"/>
    <w:rsid w:val="2A995D5F"/>
    <w:rsid w:val="2B1C3740"/>
    <w:rsid w:val="2B283CE9"/>
    <w:rsid w:val="2BC73948"/>
    <w:rsid w:val="2C5D1363"/>
    <w:rsid w:val="2D6B299C"/>
    <w:rsid w:val="2E373C98"/>
    <w:rsid w:val="2E97426E"/>
    <w:rsid w:val="2EB86D24"/>
    <w:rsid w:val="2F214B5C"/>
    <w:rsid w:val="2FA3592C"/>
    <w:rsid w:val="31DA2E84"/>
    <w:rsid w:val="330544B0"/>
    <w:rsid w:val="34716EB9"/>
    <w:rsid w:val="3553460E"/>
    <w:rsid w:val="355B36A7"/>
    <w:rsid w:val="35A143C6"/>
    <w:rsid w:val="36952BB1"/>
    <w:rsid w:val="36D83E65"/>
    <w:rsid w:val="37A45219"/>
    <w:rsid w:val="38FF7855"/>
    <w:rsid w:val="394706BB"/>
    <w:rsid w:val="397646E1"/>
    <w:rsid w:val="3A1920AC"/>
    <w:rsid w:val="3AB53357"/>
    <w:rsid w:val="3BF72B99"/>
    <w:rsid w:val="3C203C03"/>
    <w:rsid w:val="3D9779BB"/>
    <w:rsid w:val="3D9D1917"/>
    <w:rsid w:val="3F324B68"/>
    <w:rsid w:val="3F9410E8"/>
    <w:rsid w:val="40860227"/>
    <w:rsid w:val="41A60C18"/>
    <w:rsid w:val="422E509A"/>
    <w:rsid w:val="42D073E0"/>
    <w:rsid w:val="43017BBD"/>
    <w:rsid w:val="4308742D"/>
    <w:rsid w:val="43452E25"/>
    <w:rsid w:val="43B27D8E"/>
    <w:rsid w:val="440E1C67"/>
    <w:rsid w:val="44C94C89"/>
    <w:rsid w:val="459732C3"/>
    <w:rsid w:val="45C2519E"/>
    <w:rsid w:val="4743148F"/>
    <w:rsid w:val="4782727D"/>
    <w:rsid w:val="47EC55C0"/>
    <w:rsid w:val="48721724"/>
    <w:rsid w:val="4A8234AD"/>
    <w:rsid w:val="4B9009B5"/>
    <w:rsid w:val="4B9049B6"/>
    <w:rsid w:val="4BE64FEC"/>
    <w:rsid w:val="4CF166CE"/>
    <w:rsid w:val="4DE2401A"/>
    <w:rsid w:val="4E7A7EBB"/>
    <w:rsid w:val="4E987918"/>
    <w:rsid w:val="4F2C2EC6"/>
    <w:rsid w:val="4F7C70CD"/>
    <w:rsid w:val="4F974B6F"/>
    <w:rsid w:val="508D0F63"/>
    <w:rsid w:val="520E2791"/>
    <w:rsid w:val="52AA06C1"/>
    <w:rsid w:val="531215C4"/>
    <w:rsid w:val="535D1740"/>
    <w:rsid w:val="54C84027"/>
    <w:rsid w:val="5512068D"/>
    <w:rsid w:val="556A48C7"/>
    <w:rsid w:val="55E50921"/>
    <w:rsid w:val="56710956"/>
    <w:rsid w:val="56CE0B3E"/>
    <w:rsid w:val="57AB7E0C"/>
    <w:rsid w:val="5886085D"/>
    <w:rsid w:val="591B0FEE"/>
    <w:rsid w:val="5941583F"/>
    <w:rsid w:val="5AB84E62"/>
    <w:rsid w:val="5ACC0BEF"/>
    <w:rsid w:val="5AFA58D3"/>
    <w:rsid w:val="5B703E96"/>
    <w:rsid w:val="5B730148"/>
    <w:rsid w:val="5BD70E12"/>
    <w:rsid w:val="5BFB4668"/>
    <w:rsid w:val="5D3C478C"/>
    <w:rsid w:val="5D6D410D"/>
    <w:rsid w:val="5D9A05C0"/>
    <w:rsid w:val="5E13074E"/>
    <w:rsid w:val="5E793D89"/>
    <w:rsid w:val="5EE90927"/>
    <w:rsid w:val="5F673372"/>
    <w:rsid w:val="6039002E"/>
    <w:rsid w:val="61B96202"/>
    <w:rsid w:val="62514EEA"/>
    <w:rsid w:val="62540537"/>
    <w:rsid w:val="6323175A"/>
    <w:rsid w:val="63E40576"/>
    <w:rsid w:val="63F111BA"/>
    <w:rsid w:val="64973C51"/>
    <w:rsid w:val="64D462D1"/>
    <w:rsid w:val="672B6E5D"/>
    <w:rsid w:val="677D3ED9"/>
    <w:rsid w:val="6A0B3BD1"/>
    <w:rsid w:val="6A890E61"/>
    <w:rsid w:val="6C162711"/>
    <w:rsid w:val="6D850C9D"/>
    <w:rsid w:val="6E0066B1"/>
    <w:rsid w:val="6E313E22"/>
    <w:rsid w:val="6F0025C6"/>
    <w:rsid w:val="72627343"/>
    <w:rsid w:val="72F72CFA"/>
    <w:rsid w:val="73485675"/>
    <w:rsid w:val="757F341D"/>
    <w:rsid w:val="76CA086B"/>
    <w:rsid w:val="788D0964"/>
    <w:rsid w:val="797E04F1"/>
    <w:rsid w:val="7A176E46"/>
    <w:rsid w:val="7AAA75E8"/>
    <w:rsid w:val="7C096228"/>
    <w:rsid w:val="7E0036A1"/>
    <w:rsid w:val="7E393A0C"/>
    <w:rsid w:val="7FB15F3A"/>
    <w:rsid w:val="7FB700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 w:afterLines="0" w:afterAutospacing="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2331</Words>
  <Characters>2626</Characters>
  <Lines>33</Lines>
  <Paragraphs>9</Paragraphs>
  <TotalTime>2</TotalTime>
  <ScaleCrop>false</ScaleCrop>
  <LinksUpToDate>false</LinksUpToDate>
  <CharactersWithSpaces>2689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2024-08-12T08:17:22Z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F259B61CB92A4C09882EEF88AFE7FACF_13</vt:lpwstr>
  </property>
</Properties>
</file>