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-971550</wp:posOffset>
            </wp:positionV>
            <wp:extent cx="7582535" cy="10722610"/>
            <wp:effectExtent l="0" t="0" r="18415" b="2540"/>
            <wp:wrapNone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72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ZH-W</w:t>
      </w:r>
      <w:r>
        <w:rPr>
          <w:rFonts w:hint="eastAsia" w:ascii="宋体" w:hAnsi="宋体" w:cs="宋体"/>
          <w:b/>
          <w:bCs/>
          <w:color w:val="FF0000"/>
          <w:sz w:val="44"/>
          <w:szCs w:val="44"/>
          <w:lang w:val="en-US" w:eastAsia="zh-CN"/>
        </w:rPr>
        <w:t>2</w:t>
      </w: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产品规格书</w:t>
      </w: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114935</wp:posOffset>
                </wp:positionV>
                <wp:extent cx="5347335" cy="180975"/>
                <wp:effectExtent l="0" t="0" r="5715" b="9525"/>
                <wp:wrapNone/>
                <wp:docPr id="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6.35pt;margin-top:9.05pt;height:14.25pt;width:421.05pt;z-index:251658240;mso-width-relative:page;mso-height-relative:page;" fillcolor="#CCECFF" filled="t" stroked="f" coordsize="21600,21600" o:gfxdata="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3DfZg1wAAAAkBAAAPAAAAAAAAAAEAIAAAACIAAABkcnMvZG93bnJl&#10;di54bWxQSwECFAAUAAAACACHTuJAf7+eMMUBAACBAwAADgAAAAAAAAABACAAAAAm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产品特点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多平台控制：</w:t>
      </w:r>
      <w:r>
        <w:rPr>
          <w:rFonts w:hint="eastAsia" w:ascii="宋体" w:hAnsi="宋体"/>
          <w:sz w:val="24"/>
        </w:rPr>
        <w:t>支持PC、</w:t>
      </w:r>
      <w:r>
        <w:rPr>
          <w:rFonts w:ascii="宋体" w:hAnsi="宋体"/>
          <w:sz w:val="24"/>
        </w:rPr>
        <w:t>Android</w:t>
      </w:r>
      <w:r>
        <w:rPr>
          <w:rFonts w:hint="eastAsia" w:ascii="宋体" w:hAnsi="宋体"/>
          <w:sz w:val="24"/>
        </w:rPr>
        <w:t>、IOS。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传输速率快：</w:t>
      </w:r>
      <w:r>
        <w:rPr>
          <w:rFonts w:hint="eastAsia" w:ascii="宋体" w:hAnsi="宋体"/>
          <w:sz w:val="24"/>
        </w:rPr>
        <w:t>每秒可达2~3M。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操作简单：</w:t>
      </w:r>
      <w:r>
        <w:rPr>
          <w:rFonts w:hint="eastAsia" w:ascii="宋体" w:hAnsi="宋体"/>
          <w:sz w:val="24"/>
        </w:rPr>
        <w:t>精简UI设计，零学习成本。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WiFi通讯：</w:t>
      </w:r>
      <w:r>
        <w:rPr>
          <w:rFonts w:hint="eastAsia" w:ascii="宋体" w:hAnsi="宋体"/>
          <w:bCs/>
          <w:sz w:val="24"/>
        </w:rPr>
        <w:t>免布线可通过WiFi传输字幕数据。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测试按键：</w:t>
      </w:r>
      <w:r>
        <w:rPr>
          <w:rFonts w:hint="eastAsia" w:ascii="宋体" w:hAnsi="宋体"/>
          <w:bCs/>
          <w:sz w:val="24"/>
        </w:rPr>
        <w:t>一键检测屏幕。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多节目：</w:t>
      </w:r>
      <w:r>
        <w:rPr>
          <w:rFonts w:hint="eastAsia" w:ascii="宋体" w:hAnsi="宋体"/>
          <w:bCs/>
          <w:sz w:val="24"/>
        </w:rPr>
        <w:t>多节目，自由编辑，定时播放。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多分区：</w:t>
      </w:r>
      <w:r>
        <w:rPr>
          <w:rFonts w:hint="eastAsia" w:ascii="宋体" w:hAnsi="宋体"/>
          <w:bCs/>
          <w:sz w:val="24"/>
        </w:rPr>
        <w:t>分区自动、手动调整。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开关机：</w:t>
      </w:r>
      <w:r>
        <w:rPr>
          <w:rFonts w:hint="eastAsia" w:ascii="宋体" w:hAnsi="宋体"/>
          <w:bCs/>
          <w:sz w:val="24"/>
        </w:rPr>
        <w:t>可手动、定时开关机。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边框：</w:t>
      </w:r>
      <w:r>
        <w:rPr>
          <w:rFonts w:hint="eastAsia" w:ascii="宋体" w:hAnsi="宋体"/>
          <w:bCs/>
          <w:sz w:val="24"/>
        </w:rPr>
        <w:t>节目、字幕等边框独立播放。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工程备份：</w:t>
      </w:r>
      <w:r>
        <w:rPr>
          <w:rFonts w:hint="eastAsia" w:ascii="宋体" w:hAnsi="宋体"/>
          <w:bCs/>
          <w:sz w:val="24"/>
        </w:rPr>
        <w:t>支持已编辑节目备份，方便二次使用。</w:t>
      </w:r>
    </w:p>
    <w:p>
      <w:pPr>
        <w:spacing w:line="360" w:lineRule="auto"/>
        <w:ind w:left="420"/>
        <w:jc w:val="left"/>
        <w:rPr>
          <w:rFonts w:ascii="宋体" w:hAnsi="宋体"/>
          <w:bCs/>
          <w:sz w:val="24"/>
        </w:rPr>
      </w:pPr>
    </w:p>
    <w:p>
      <w:pPr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90170</wp:posOffset>
                </wp:positionV>
                <wp:extent cx="5347335" cy="180975"/>
                <wp:effectExtent l="0" t="0" r="5715" b="9525"/>
                <wp:wrapNone/>
                <wp:docPr id="2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733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66.35pt;margin-top:7.1pt;height:14.25pt;width:421.05pt;z-index:251657216;mso-width-relative:page;mso-height-relative:page;" fillcolor="#CCECFF" filled="t" stroked="f" coordsize="21600,21600" o:gfxdata="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Inm7C/WAAAACQEAAA8AAAAAAAAAAQAgAAAAIgAAAGRycy9kb3du&#10;cmV2LnhtbFBLAQIUABQAAAAIAIdO4kBgq4ieyAEAAIEDAAAOAAAAAAAAAAEAIAAAACU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详细</w:t>
      </w:r>
      <w:r>
        <w:rPr>
          <w:rFonts w:hint="eastAsia"/>
          <w:b/>
          <w:bCs/>
          <w:color w:val="0099FF"/>
          <w:sz w:val="28"/>
          <w:szCs w:val="28"/>
        </w:rPr>
        <w:t>参数</w:t>
      </w:r>
    </w:p>
    <w:tbl>
      <w:tblPr>
        <w:tblStyle w:val="7"/>
        <w:tblW w:w="9435" w:type="dxa"/>
        <w:jc w:val="center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5"/>
        <w:gridCol w:w="8030"/>
      </w:tblGrid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操作系统</w:t>
            </w:r>
          </w:p>
        </w:tc>
        <w:tc>
          <w:tcPr>
            <w:tcW w:w="8030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支持Win7、Win8、Win10、</w:t>
            </w:r>
            <w:r>
              <w:rPr>
                <w:rFonts w:ascii="宋体" w:hAnsi="宋体" w:cs="宋体"/>
                <w:sz w:val="24"/>
              </w:rPr>
              <w:t>Android、</w:t>
            </w:r>
            <w:r>
              <w:rPr>
                <w:rFonts w:hint="eastAsia" w:ascii="宋体" w:hAnsi="宋体" w:cs="宋体"/>
                <w:sz w:val="24"/>
              </w:rPr>
              <w:t>IOS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配套软件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手机软件LED魔宝，电脑软件LED Control System V6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节目编辑</w:t>
            </w:r>
          </w:p>
        </w:tc>
        <w:tc>
          <w:tcPr>
            <w:tcW w:w="80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支持65536个节目，每个节目支持16个自由分区。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跑边类型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幻影跑边，支持整屏跑边/分区跑边/自定义跑边。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播放类型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支持多节目顺序播放/定时播放/定长播放/分时段播放/锁定单节目播放。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时钟显示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支持多国时钟播放，支持时差设置。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区域类型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图文/字幕/时间/模拟表盘/计时/动画。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显示效果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支持软件自动生成字体动画;字体动画、魔幻跑边叠加播放，两千余种特技组合，实时预览功能。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软件开关机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支持定时自动开关机/软件开关机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通讯方式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WIFI极速稳定</w:t>
            </w:r>
            <w:r>
              <w:rPr>
                <w:rFonts w:hint="eastAsia" w:asciiTheme="minorEastAsia" w:hAnsiTheme="minorEastAsia" w:eastAsiaTheme="minorEastAsia"/>
                <w:sz w:val="24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</w:rPr>
              <w:t>U盘，即插即播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显示接口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hint="default" w:cs="宋体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4</w:t>
            </w:r>
            <w:r>
              <w:rPr>
                <w:rFonts w:hint="eastAsia" w:asciiTheme="minorEastAsia" w:hAnsiTheme="minorEastAsia" w:eastAsiaTheme="minorEastAsia"/>
                <w:sz w:val="24"/>
              </w:rPr>
              <w:t>组 T12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sz w:val="24"/>
              </w:rPr>
              <w:t>2组 T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 xml:space="preserve">08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适配范围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支持各种规格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室内、</w:t>
            </w:r>
            <w:r>
              <w:rPr>
                <w:rFonts w:hint="eastAsia" w:ascii="宋体" w:hAnsi="宋体" w:cs="宋体"/>
                <w:sz w:val="24"/>
              </w:rPr>
              <w:t>外单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双</w:t>
            </w:r>
            <w:r>
              <w:rPr>
                <w:rFonts w:hint="eastAsia" w:ascii="宋体" w:hAnsi="宋体" w:cs="宋体"/>
                <w:sz w:val="24"/>
              </w:rPr>
              <w:t>色。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带载范围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64*1024 32*2048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存储容量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4M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工作电压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+4.5V~6V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2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最大功耗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&lt;1W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工作温度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-30°C~70°C </w:t>
            </w:r>
          </w:p>
        </w:tc>
      </w:tr>
    </w:tbl>
    <w:p>
      <w:pPr>
        <w:spacing w:line="360" w:lineRule="auto"/>
        <w:rPr>
          <w:sz w:val="24"/>
        </w:rPr>
      </w:pPr>
    </w:p>
    <w:p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102870</wp:posOffset>
                </wp:positionV>
                <wp:extent cx="5345430" cy="180975"/>
                <wp:effectExtent l="0" t="0" r="7620" b="9525"/>
                <wp:wrapNone/>
                <wp:docPr id="7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543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66.5pt;margin-top:8.1pt;height:14.25pt;width:420.9pt;z-index:251659264;mso-width-relative:page;mso-height-relative:page;" fillcolor="#CCECFF" filled="t" stroked="f" coordsize="21600,21600" o:gfxdata="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QdIQBNgAAAAJAQAADwAAAAAAAAABACAAAAAiAAAAZHJzL2Rvd25y&#10;ZXYueG1sUEsBAhQAFAAAAAgAh07iQJgpr1zFAQAAg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硬件介绍</w:t>
      </w:r>
    </w:p>
    <w:p>
      <w:pPr>
        <w:pStyle w:val="11"/>
        <w:ind w:firstLine="0" w:firstLineChars="0"/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6181090" cy="4436110"/>
            <wp:effectExtent l="0" t="0" r="10160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443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jc w:val="both"/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A、接口功能表</w:t>
      </w:r>
    </w:p>
    <w:p/>
    <w:tbl>
      <w:tblPr>
        <w:tblStyle w:val="8"/>
        <w:tblW w:w="1000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1"/>
        <w:gridCol w:w="1782"/>
        <w:gridCol w:w="4371"/>
        <w:gridCol w:w="30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序号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名称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功能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电源输入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连接DC3.3</w:t>
            </w:r>
            <w:r>
              <w:t>—</w:t>
            </w:r>
            <w:r>
              <w:rPr>
                <w:rFonts w:hint="eastAsia"/>
              </w:rPr>
              <w:t>6V电源，为控制卡供电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电源指示灯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指示电源状态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红色常亮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HUB12口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</w:rPr>
              <w:t>12数据接口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HUB08口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08数据接口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USB接口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传输U盘数据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测试按键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可查看WiFi SSID，可实现屏幕整体测试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测试按键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WiFi模块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扩展口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温度传感器扩展接口</w:t>
            </w:r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</w:tbl>
    <w:p/>
    <w:p>
      <w:pPr>
        <w:numPr>
          <w:ilvl w:val="0"/>
          <w:numId w:val="2"/>
        </w:num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指示灯含义</w:t>
      </w:r>
    </w:p>
    <w:p>
      <w:pPr>
        <w:rPr>
          <w:rFonts w:ascii="宋体" w:hAnsi="宋体" w:cs="宋体"/>
          <w:b/>
          <w:bCs/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t>电源指示灯：常亮表示已供电；</w:t>
      </w: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C、HUB12引脚定义</w:t>
      </w:r>
    </w:p>
    <w:p/>
    <w:tbl>
      <w:tblPr>
        <w:tblStyle w:val="8"/>
        <w:tblW w:w="910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137"/>
        <w:gridCol w:w="1138"/>
        <w:gridCol w:w="1138"/>
        <w:gridCol w:w="1136"/>
        <w:gridCol w:w="1137"/>
        <w:gridCol w:w="1139"/>
        <w:gridCol w:w="11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3412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t>扫描信号</w:t>
            </w:r>
          </w:p>
        </w:tc>
        <w:tc>
          <w:tcPr>
            <w:tcW w:w="2274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控制信号</w:t>
            </w:r>
          </w:p>
        </w:tc>
        <w:tc>
          <w:tcPr>
            <w:tcW w:w="2276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SK</w:t>
            </w:r>
          </w:p>
        </w:tc>
        <w:tc>
          <w:tcPr>
            <w:tcW w:w="1136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LT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R</w:t>
            </w:r>
          </w:p>
        </w:tc>
        <w:tc>
          <w:tcPr>
            <w:tcW w:w="1139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0E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6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9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使能信号</w:t>
            </w: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6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9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</w:tbl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sz w:val="24"/>
        </w:rPr>
      </w:pPr>
    </w:p>
    <w:p>
      <w:pPr>
        <w:numPr>
          <w:ilvl w:val="0"/>
          <w:numId w:val="3"/>
        </w:numPr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HUB08引脚定义</w:t>
      </w:r>
    </w:p>
    <w:p>
      <w:pPr>
        <w:ind w:left="105"/>
        <w:rPr>
          <w:rFonts w:hint="eastAsia"/>
        </w:rPr>
      </w:pPr>
    </w:p>
    <w:tbl>
      <w:tblPr>
        <w:tblStyle w:val="8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137"/>
        <w:gridCol w:w="1137"/>
        <w:gridCol w:w="1137"/>
        <w:gridCol w:w="1137"/>
        <w:gridCol w:w="1137"/>
        <w:gridCol w:w="1138"/>
        <w:gridCol w:w="11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4548" w:type="dxa"/>
            <w:gridSpan w:val="4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扫描信号</w:t>
            </w:r>
          </w:p>
        </w:tc>
        <w:tc>
          <w:tcPr>
            <w:tcW w:w="2274" w:type="dxa"/>
            <w:gridSpan w:val="2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2276" w:type="dxa"/>
            <w:gridSpan w:val="2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控制信号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G1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G2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LT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SK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OE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R1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R2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使能信号</w:t>
            </w:r>
          </w:p>
        </w:tc>
        <w:tc>
          <w:tcPr>
            <w:tcW w:w="2274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</w:tbl>
    <w:p/>
    <w:p>
      <w:pPr>
        <w:numPr>
          <w:ilvl w:val="0"/>
          <w:numId w:val="3"/>
        </w:numPr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外接引脚定义</w:t>
      </w:r>
    </w:p>
    <w:tbl>
      <w:tblPr>
        <w:tblStyle w:val="8"/>
        <w:tblpPr w:leftFromText="180" w:rightFromText="180" w:vertAnchor="text" w:horzAnchor="page" w:tblpX="1580" w:tblpY="224"/>
        <w:tblOverlap w:val="never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57"/>
        <w:gridCol w:w="530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G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传感器地线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S1/S2/S3/S4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传感器I/0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5V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传感器供电线</w:t>
            </w:r>
          </w:p>
        </w:tc>
      </w:tr>
    </w:tbl>
    <w:p>
      <w:pPr>
        <w:rPr>
          <w:rFonts w:hint="eastAsia"/>
        </w:rPr>
      </w:pPr>
    </w:p>
    <w:p>
      <w:pPr>
        <w:spacing w:line="360" w:lineRule="auto"/>
        <w:rPr>
          <w:rFonts w:hint="eastAsia"/>
          <w:b/>
          <w:bCs/>
          <w:color w:val="0099FF"/>
          <w:sz w:val="28"/>
          <w:szCs w:val="28"/>
        </w:rPr>
      </w:pPr>
    </w:p>
    <w:p>
      <w:pPr>
        <w:spacing w:line="360" w:lineRule="auto"/>
      </w:pPr>
      <w:r>
        <w:rPr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9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05pt;margin-top:7.45pt;height:14.25pt;width:407.35pt;z-index:251660288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2lrsbWAAAACQEAAA8AAAAAAAAAAQAgAAAAIgAAAGRycy9kb3ducmV2&#10;LnhtbFBLAQIUABQAAAAIAIdO4kAPC9AJxQEAAIIDAAAOAAAAAAAAAAEAIAAAACU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硬件尺寸图</w:t>
      </w:r>
    </w:p>
    <w:p>
      <w:pPr>
        <w:jc w:val="left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单位：mm</w:t>
      </w: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jc w:val="left"/>
        <w:rPr>
          <w:rFonts w:hint="eastAsia" w:eastAsia="宋体"/>
          <w:color w:val="0C0C0C"/>
          <w:sz w:val="24"/>
          <w:lang w:eastAsia="zh-CN"/>
        </w:rPr>
      </w:pPr>
      <w:r>
        <w:rPr>
          <w:rFonts w:hint="eastAsia" w:eastAsia="宋体"/>
          <w:color w:val="0C0C0C"/>
          <w:sz w:val="24"/>
          <w:lang w:eastAsia="zh-CN"/>
        </w:rPr>
        <w:drawing>
          <wp:inline distT="0" distB="0" distL="114300" distR="114300">
            <wp:extent cx="6188710" cy="3759200"/>
            <wp:effectExtent l="0" t="0" r="2540" b="1270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080" w:bottom="1440" w:left="1080" w:header="851" w:footer="850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E7E7E"/>
                            </w:rPr>
                          </w:pPr>
                          <w:r>
                            <w:rPr>
                              <w:rFonts w:hint="eastAsia"/>
                              <w:color w:val="7E7E7E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2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4</w:t>
                          </w:r>
                          <w:r>
                            <w:rPr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0" o:spid="_x0000_s1026" o:spt="202" type="#_x0000_t202" style="position:absolute;left:0pt;margin-left:209.85pt;margin-top:11.6pt;height:144pt;width:144pt;mso-position-horizontal-relative:margin;mso-wrap-style:none;z-index:251658240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DPMmHzWAAAACgEAAA8AAAAAAAAAAQAg&#10;AAAAIgAAAGRycy9kb3ducmV2LnhtbFBLAQIUABQAAAAIAIdO4kDmC7km1wEAALIDAAAOAAAAAAAA&#10;AAEAIAAAACU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E7E7E"/>
                      </w:rPr>
                    </w:pPr>
                    <w:r>
                      <w:rPr>
                        <w:rFonts w:hint="eastAsia"/>
                        <w:color w:val="7E7E7E"/>
                      </w:rPr>
                      <w:t xml:space="preserve">第 </w:t>
                    </w:r>
                    <w:r>
                      <w:rPr>
                        <w:rFonts w:hint="eastAsia"/>
                        <w:color w:val="7E7E7E"/>
                      </w:rPr>
                      <w:fldChar w:fldCharType="begin"/>
                    </w:r>
                    <w:r>
                      <w:rPr>
                        <w:rFonts w:hint="eastAsia"/>
                        <w:color w:val="7E7E7E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E7E7E"/>
                      </w:rPr>
                      <w:fldChar w:fldCharType="separate"/>
                    </w:r>
                    <w:r>
                      <w:rPr>
                        <w:color w:val="7E7E7E"/>
                      </w:rPr>
                      <w:t>2</w:t>
                    </w:r>
                    <w:r>
                      <w:rPr>
                        <w:rFonts w:hint="eastAsia"/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E7E7E"/>
                      </w:rPr>
                      <w:t>4</w:t>
                    </w:r>
                    <w:r>
                      <w:rPr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中航软件全系列LED控制系统供应商  ZH All Series Of LED Control System Provider</w:t>
    </w:r>
    <w:r>
      <w:rPr>
        <w:color w:val="7F7F7F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1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6" o:spid="_x0000_s1026" o:spt="202" type="#_x0000_t202" style="position:absolute;left:0pt;margin-left:209.85pt;margin-top:11.6pt;height:144pt;width:144pt;mso-position-horizontal-relative:margin;mso-wrap-style:none;z-index:251658240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M8yYfNYAAAAKAQAADwAAAAAAAAAB&#10;ACAAAAAiAAAAZHJzL2Rvd25yZXYueG1sUEsBAhQAFAAAAAgAh07iQDPKWRDZAQAAsgMAAA4AAAAA&#10;AAAAAQAgAAAAJQ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</w:p>
                </w:txbxContent>
              </v:textbox>
            </v:shape>
          </w:pict>
        </mc:Fallback>
      </mc:AlternateContent>
    </w:r>
  </w:p>
  <w:p>
    <w:pPr>
      <w:pStyle w:val="5"/>
      <w:jc w:val="center"/>
      <w:rPr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  <w:rPr>
        <w:color w:val="7F7F7F"/>
      </w:rPr>
    </w:pPr>
    <w:r>
      <w:pict>
        <v:shape id="PowerPlusWaterMarkObject11068" o:spid="_x0000_s2062" o:spt="136" type="#_x0000_t136" style="position:absolute;left:0pt;height:120.75pt;width:366pt;mso-position-horizontal:center;mso-position-horizontal-relative:margin;mso-position-vertical:center;mso-position-vertical-relative:margin;rotation:-2949120f;z-index:-251659264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drawing>
        <wp:inline distT="0" distB="0" distL="0" distR="0">
          <wp:extent cx="1682115" cy="353695"/>
          <wp:effectExtent l="19050" t="0" r="0" b="0"/>
          <wp:docPr id="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C:\Users\Administrator\Desktop\桌面20170718\中航标志组合3 红色X4.png中航标志组合3 红色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82115" cy="353695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</w:t>
    </w:r>
    <w:r>
      <w:rPr>
        <w:rFonts w:hint="eastAsia"/>
        <w:color w:val="7F7F7F"/>
        <w:sz w:val="24"/>
      </w:rPr>
      <w:t>《ZH-W</w:t>
    </w:r>
    <w:r>
      <w:rPr>
        <w:rFonts w:hint="eastAsia"/>
        <w:color w:val="7F7F7F"/>
        <w:sz w:val="24"/>
        <w:lang w:val="en-US" w:eastAsia="zh-CN"/>
      </w:rPr>
      <w:t>2</w:t>
    </w:r>
    <w:r>
      <w:rPr>
        <w:rFonts w:hint="eastAsia"/>
        <w:color w:val="7F7F7F"/>
        <w:sz w:val="24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D2CF411"/>
    <w:multiLevelType w:val="singleLevel"/>
    <w:tmpl w:val="FD2CF411"/>
    <w:lvl w:ilvl="0" w:tentative="0">
      <w:start w:val="4"/>
      <w:numFmt w:val="upperLetter"/>
      <w:suff w:val="space"/>
      <w:lvlText w:val="%1、"/>
      <w:lvlJc w:val="left"/>
      <w:pPr>
        <w:ind w:left="105" w:firstLine="0"/>
      </w:pPr>
    </w:lvl>
  </w:abstractNum>
  <w:abstractNum w:abstractNumId="1">
    <w:nsid w:val="11E66CF2"/>
    <w:multiLevelType w:val="singleLevel"/>
    <w:tmpl w:val="11E66CF2"/>
    <w:lvl w:ilvl="0" w:tentative="0">
      <w:start w:val="2"/>
      <w:numFmt w:val="upperLetter"/>
      <w:suff w:val="nothing"/>
      <w:lvlText w:val="%1、"/>
      <w:lvlJc w:val="left"/>
    </w:lvl>
  </w:abstractNum>
  <w:abstractNum w:abstractNumId="2">
    <w:nsid w:val="1CE83882"/>
    <w:multiLevelType w:val="multilevel"/>
    <w:tmpl w:val="1CE8388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cs="Arial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E769FA"/>
    <w:rsid w:val="000110F4"/>
    <w:rsid w:val="00035213"/>
    <w:rsid w:val="00145206"/>
    <w:rsid w:val="001538B4"/>
    <w:rsid w:val="001A0F47"/>
    <w:rsid w:val="001F6359"/>
    <w:rsid w:val="00230F8E"/>
    <w:rsid w:val="002B5564"/>
    <w:rsid w:val="00321854"/>
    <w:rsid w:val="003C77AB"/>
    <w:rsid w:val="003E75AC"/>
    <w:rsid w:val="004F1819"/>
    <w:rsid w:val="00571118"/>
    <w:rsid w:val="005D63F7"/>
    <w:rsid w:val="0060076C"/>
    <w:rsid w:val="00682A4C"/>
    <w:rsid w:val="00696260"/>
    <w:rsid w:val="006C0749"/>
    <w:rsid w:val="006E61B1"/>
    <w:rsid w:val="00707486"/>
    <w:rsid w:val="00742BE2"/>
    <w:rsid w:val="00753998"/>
    <w:rsid w:val="007D5C3B"/>
    <w:rsid w:val="00823C1B"/>
    <w:rsid w:val="00AC6470"/>
    <w:rsid w:val="00C25688"/>
    <w:rsid w:val="00C42905"/>
    <w:rsid w:val="00C85A35"/>
    <w:rsid w:val="00CD5758"/>
    <w:rsid w:val="00D1178E"/>
    <w:rsid w:val="00D1485C"/>
    <w:rsid w:val="00D51F14"/>
    <w:rsid w:val="00DF50E4"/>
    <w:rsid w:val="00E23CCF"/>
    <w:rsid w:val="00E919B8"/>
    <w:rsid w:val="00F177AA"/>
    <w:rsid w:val="00F90C48"/>
    <w:rsid w:val="01E20ECE"/>
    <w:rsid w:val="021058C7"/>
    <w:rsid w:val="02DA6903"/>
    <w:rsid w:val="04CB4ED3"/>
    <w:rsid w:val="0537169E"/>
    <w:rsid w:val="057358E1"/>
    <w:rsid w:val="076026A2"/>
    <w:rsid w:val="085961F5"/>
    <w:rsid w:val="088474EE"/>
    <w:rsid w:val="0CD259A9"/>
    <w:rsid w:val="0CFD02B7"/>
    <w:rsid w:val="0D0277B2"/>
    <w:rsid w:val="0D754D52"/>
    <w:rsid w:val="0EB5284C"/>
    <w:rsid w:val="0F146FDD"/>
    <w:rsid w:val="10F377FB"/>
    <w:rsid w:val="10FC5FA9"/>
    <w:rsid w:val="11BC396C"/>
    <w:rsid w:val="12042E3A"/>
    <w:rsid w:val="14475C17"/>
    <w:rsid w:val="15254765"/>
    <w:rsid w:val="153E73F6"/>
    <w:rsid w:val="15B108E8"/>
    <w:rsid w:val="16564F60"/>
    <w:rsid w:val="16C608F3"/>
    <w:rsid w:val="17D82FF9"/>
    <w:rsid w:val="183B4CFF"/>
    <w:rsid w:val="19881DB7"/>
    <w:rsid w:val="19D355A7"/>
    <w:rsid w:val="19D41D43"/>
    <w:rsid w:val="1B606CB7"/>
    <w:rsid w:val="1CA70EBE"/>
    <w:rsid w:val="1D0A4DCF"/>
    <w:rsid w:val="1E3D10C0"/>
    <w:rsid w:val="1EB471C3"/>
    <w:rsid w:val="1F4710DE"/>
    <w:rsid w:val="1F9B14B7"/>
    <w:rsid w:val="1FE779F2"/>
    <w:rsid w:val="209C3F1B"/>
    <w:rsid w:val="20CC501F"/>
    <w:rsid w:val="2261796A"/>
    <w:rsid w:val="229014A5"/>
    <w:rsid w:val="22972937"/>
    <w:rsid w:val="22C22AE7"/>
    <w:rsid w:val="22D9078F"/>
    <w:rsid w:val="23E769FA"/>
    <w:rsid w:val="24EF7FB0"/>
    <w:rsid w:val="259755D4"/>
    <w:rsid w:val="26084579"/>
    <w:rsid w:val="2B7D211E"/>
    <w:rsid w:val="2C3D7BD1"/>
    <w:rsid w:val="2D503DC9"/>
    <w:rsid w:val="2D9F18B1"/>
    <w:rsid w:val="2DC87BF1"/>
    <w:rsid w:val="2E1B4E1E"/>
    <w:rsid w:val="2FFB5D90"/>
    <w:rsid w:val="35B60D38"/>
    <w:rsid w:val="36976FD6"/>
    <w:rsid w:val="36B2132C"/>
    <w:rsid w:val="37D401D5"/>
    <w:rsid w:val="37DD3301"/>
    <w:rsid w:val="3B1D30D2"/>
    <w:rsid w:val="3D9779BB"/>
    <w:rsid w:val="3FF873E6"/>
    <w:rsid w:val="40A40259"/>
    <w:rsid w:val="410D5BD2"/>
    <w:rsid w:val="413035CE"/>
    <w:rsid w:val="413D10B1"/>
    <w:rsid w:val="43874EBC"/>
    <w:rsid w:val="43CE661D"/>
    <w:rsid w:val="44CD7334"/>
    <w:rsid w:val="45991053"/>
    <w:rsid w:val="45C96BF5"/>
    <w:rsid w:val="47763779"/>
    <w:rsid w:val="47856D5D"/>
    <w:rsid w:val="47B54D8D"/>
    <w:rsid w:val="48C42CB8"/>
    <w:rsid w:val="49A91C32"/>
    <w:rsid w:val="4AF871C2"/>
    <w:rsid w:val="4CC0234C"/>
    <w:rsid w:val="4CF166CE"/>
    <w:rsid w:val="4E6B393D"/>
    <w:rsid w:val="4E705B17"/>
    <w:rsid w:val="4FDA251D"/>
    <w:rsid w:val="50D62520"/>
    <w:rsid w:val="51AE5EE0"/>
    <w:rsid w:val="52E377B8"/>
    <w:rsid w:val="53365DFE"/>
    <w:rsid w:val="535D1740"/>
    <w:rsid w:val="5404200C"/>
    <w:rsid w:val="556A48C7"/>
    <w:rsid w:val="55734B7A"/>
    <w:rsid w:val="574071C7"/>
    <w:rsid w:val="588511DC"/>
    <w:rsid w:val="59A375C5"/>
    <w:rsid w:val="5B5A6A14"/>
    <w:rsid w:val="5B730148"/>
    <w:rsid w:val="5CA2445D"/>
    <w:rsid w:val="5D3C5185"/>
    <w:rsid w:val="60E35D30"/>
    <w:rsid w:val="62332046"/>
    <w:rsid w:val="636D50C6"/>
    <w:rsid w:val="645364E8"/>
    <w:rsid w:val="64973C51"/>
    <w:rsid w:val="64A077B1"/>
    <w:rsid w:val="65BC2EC5"/>
    <w:rsid w:val="6A890E61"/>
    <w:rsid w:val="70824D40"/>
    <w:rsid w:val="74D83CB9"/>
    <w:rsid w:val="75083276"/>
    <w:rsid w:val="759147C9"/>
    <w:rsid w:val="76CA086B"/>
    <w:rsid w:val="78965A06"/>
    <w:rsid w:val="78E32CA4"/>
    <w:rsid w:val="78EF4734"/>
    <w:rsid w:val="797D2AB0"/>
    <w:rsid w:val="79885F1C"/>
    <w:rsid w:val="79EC780F"/>
    <w:rsid w:val="7E075BA6"/>
    <w:rsid w:val="7EDF789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22"/>
    <w:rPr>
      <w:b/>
      <w:bCs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62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146</Words>
  <Characters>835</Characters>
  <Lines>6</Lines>
  <Paragraphs>1</Paragraphs>
  <TotalTime>0</TotalTime>
  <ScaleCrop>false</ScaleCrop>
  <LinksUpToDate>false</LinksUpToDate>
  <CharactersWithSpaces>980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2019-03-02T01:28:00Z</dcterms:created>
  <dc:creator>Administrator</dc:creator>
  <cp:lastModifiedBy>深巷的猫</cp:lastModifiedBy>
  <dcterms:modified xsi:type="dcterms:W3CDTF">2020-11-11T03:13:18Z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