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-1008380</wp:posOffset>
            </wp:positionV>
            <wp:extent cx="7592695" cy="10738485"/>
            <wp:effectExtent l="0" t="0" r="8255" b="5715"/>
            <wp:wrapNone/>
            <wp:docPr id="11" name="图片 11" descr="门楣规格书用图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门楣规格书用图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1073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eastAsia="zh-CN"/>
        </w:rPr>
        <w:t>M8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hint="eastAsia" w:ascii="宋体" w:hAnsi="宋体" w:cs="宋体"/>
          <w:b/>
          <w:bCs/>
          <w:color w:val="0099FF"/>
          <w:sz w:val="28"/>
          <w:szCs w:val="28"/>
        </w:rPr>
      </w:pPr>
      <w:r>
        <w:rPr>
          <w:rFonts w:hint="eastAsia"/>
          <w:b/>
          <w:bCs/>
          <w:color w:val="0099FF"/>
          <w:sz w:val="28"/>
        </w:rPr>
        <w:t>产品特点</w:t>
      </w: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3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2.8pt;margin-top:9.05pt;height:14.25pt;width:424.6pt;z-index:251661312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gexfp1gAAAAkBAAAPAAAAAAAAAAEAIAAAACIAAABkcnMvZG93bnJldi54bWxQSwEC&#10;FAAUAAAACACHTuJAZyfSyL0BAABtAwAADgAAAAAAAAABACAAAAAlAQAAZHJzL2Uyb0RvYy54bWxQ&#10;SwUGAAAAAAYABgBZAQAAVA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cs="宋体"/>
          <w:b/>
          <w:bCs/>
          <w:color w:val="0099FF"/>
          <w:sz w:val="28"/>
          <w:szCs w:val="28"/>
        </w:rPr>
        <w:t xml:space="preserve"> 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支持Android(安卓)、IO</w:t>
      </w:r>
      <w:r>
        <w:rPr>
          <w:rFonts w:hint="eastAsia" w:ascii="宋体" w:hAnsi="宋体"/>
          <w:color w:val="auto"/>
          <w:sz w:val="24"/>
        </w:rPr>
        <w:t>S</w:t>
      </w:r>
      <w:r>
        <w:rPr>
          <w:rFonts w:hint="eastAsia" w:ascii="宋体" w:hAnsi="宋体"/>
          <w:color w:val="auto"/>
          <w:sz w:val="24"/>
          <w:lang w:val="en-US" w:eastAsia="zh-CN"/>
        </w:rPr>
        <w:t>软件</w:t>
      </w:r>
      <w:r>
        <w:rPr>
          <w:rFonts w:hint="eastAsia" w:ascii="宋体" w:hAnsi="宋体"/>
          <w:sz w:val="24"/>
          <w:lang w:val="en-US" w:eastAsia="zh-CN"/>
        </w:rPr>
        <w:t>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bCs/>
          <w:sz w:val="24"/>
        </w:rPr>
        <w:t>使用</w:t>
      </w:r>
      <w:r>
        <w:rPr>
          <w:rFonts w:ascii="宋体" w:hAnsi="宋体"/>
          <w:bCs/>
          <w:sz w:val="24"/>
        </w:rPr>
        <w:t>HTTP</w:t>
      </w:r>
      <w:r>
        <w:rPr>
          <w:rFonts w:hint="eastAsia" w:ascii="宋体" w:hAnsi="宋体"/>
          <w:bCs/>
          <w:sz w:val="24"/>
        </w:rPr>
        <w:t>协议和数据压缩，传输数据量更小，速度更快。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sz w:val="24"/>
        </w:rPr>
        <w:t>背景高效传送：</w:t>
      </w:r>
      <w:r>
        <w:rPr>
          <w:rFonts w:hint="eastAsia" w:ascii="宋体" w:hAnsi="宋体"/>
          <w:sz w:val="24"/>
        </w:rPr>
        <w:t>专有算法，数据量小，效率更高。</w:t>
      </w:r>
      <w:r>
        <w:rPr>
          <w:rFonts w:ascii="宋体" w:hAnsi="宋体"/>
          <w:b/>
          <w:bCs/>
          <w:sz w:val="24"/>
        </w:rPr>
        <w:t xml:space="preserve"> 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精简UI设计，调试、使用互不影响，零学习成本。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多图层叠加处理：</w:t>
      </w:r>
      <w:r>
        <w:rPr>
          <w:rFonts w:hint="eastAsia" w:ascii="宋体" w:hAnsi="宋体"/>
          <w:bCs/>
          <w:sz w:val="24"/>
        </w:rPr>
        <w:t>背景与前景互不影响运行效率。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</w:t>
      </w:r>
      <w:r>
        <w:rPr>
          <w:rFonts w:hint="eastAsia" w:ascii="宋体" w:hAnsi="宋体"/>
          <w:b/>
          <w:bCs/>
          <w:color w:val="auto"/>
          <w:sz w:val="24"/>
        </w:rPr>
        <w:t>通讯</w:t>
      </w:r>
      <w:r>
        <w:rPr>
          <w:rFonts w:hint="eastAsia" w:ascii="宋体" w:hAnsi="宋体"/>
          <w:b/>
          <w:bCs/>
          <w:sz w:val="24"/>
        </w:rPr>
        <w:t>：</w:t>
      </w:r>
      <w:r>
        <w:rPr>
          <w:rFonts w:hint="eastAsia" w:ascii="宋体" w:hAnsi="宋体"/>
          <w:bCs/>
          <w:sz w:val="24"/>
        </w:rPr>
        <w:t>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支持室内外各种单元板：</w:t>
      </w:r>
      <w:r>
        <w:rPr>
          <w:rFonts w:hint="eastAsia" w:ascii="宋体" w:hAnsi="宋体" w:cs="宋体"/>
          <w:sz w:val="24"/>
        </w:rPr>
        <w:t>HUB75E</w:t>
      </w:r>
      <w:r>
        <w:rPr>
          <w:rFonts w:hint="eastAsia" w:ascii="宋体" w:hAnsi="宋体"/>
          <w:bCs/>
          <w:sz w:val="24"/>
        </w:rPr>
        <w:t>接口各种规格单元板。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支持走线方式自动扫描：</w:t>
      </w:r>
      <w:r>
        <w:rPr>
          <w:rFonts w:hint="eastAsia" w:ascii="宋体" w:hAnsi="宋体"/>
          <w:bCs/>
          <w:sz w:val="24"/>
        </w:rPr>
        <w:t>走线方式自动扫描。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支持节目定时播放、定次播放：</w:t>
      </w:r>
      <w:r>
        <w:rPr>
          <w:rFonts w:hint="eastAsia" w:ascii="宋体" w:hAnsi="宋体"/>
          <w:bCs/>
          <w:sz w:val="24"/>
        </w:rPr>
        <w:t>节目任意播放。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支持彩虹字、背景、图片等各种素材：</w:t>
      </w:r>
      <w:r>
        <w:rPr>
          <w:rFonts w:hint="eastAsia" w:ascii="宋体" w:hAnsi="宋体"/>
          <w:bCs/>
          <w:sz w:val="24"/>
        </w:rPr>
        <w:t>支持各类常用素材。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支持特殊芯片：</w:t>
      </w:r>
      <w:r>
        <w:rPr>
          <w:rFonts w:hint="eastAsia" w:ascii="宋体" w:hAnsi="宋体"/>
          <w:bCs/>
          <w:sz w:val="24"/>
        </w:rPr>
        <w:t>如ICN2038S。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支持外接接口扩展：</w:t>
      </w:r>
      <w:r>
        <w:rPr>
          <w:rFonts w:hint="eastAsia" w:ascii="宋体" w:hAnsi="宋体"/>
          <w:bCs/>
          <w:sz w:val="24"/>
        </w:rPr>
        <w:t>如温度传感器。</w:t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宋体" w:hAnsi="宋体"/>
          <w:bCs/>
          <w:sz w:val="24"/>
        </w:rPr>
      </w:pPr>
    </w:p>
    <w:p>
      <w:pPr>
        <w:rPr>
          <w:rFonts w:hint="eastAsia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1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9264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iebsL9YAAAAJAQAADwAAAAAAAAABACAAAAAiAAAAZHJzL2Rvd25yZXYueG1s&#10;UEsBAhQAFAAAAAgAh07iQEX0nSzBAQAAbQMAAA4AAAAAAAAAAQAgAAAAJQEAAGRycy9lMm9Eb2Mu&#10;eG1sUEsFBgAAAAAGAAYAWQEAAFg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6"/>
        <w:tblW w:w="0" w:type="auto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76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  <w:jc w:val="center"/>
        </w:trPr>
        <w:tc>
          <w:tcPr>
            <w:tcW w:w="897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操作系统:</w:t>
            </w:r>
            <w:r>
              <w:rPr>
                <w:rFonts w:hint="eastAsia" w:ascii="宋体" w:hAnsi="宋体"/>
                <w:sz w:val="24"/>
                <w:szCs w:val="24"/>
              </w:rPr>
              <w:t>Android(安卓)</w:t>
            </w:r>
            <w:r>
              <w:rPr>
                <w:rFonts w:hint="eastAsia" w:ascii="宋体" w:hAnsi="宋体" w:cs="宋体"/>
                <w:sz w:val="24"/>
                <w:szCs w:val="24"/>
              </w:rPr>
              <w:t>、IOS。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  <w:jc w:val="center"/>
        </w:trPr>
        <w:tc>
          <w:tcPr>
            <w:tcW w:w="897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显示效果:支持软件动态背景、魔幻跑边叠加播放。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  <w:jc w:val="center"/>
        </w:trPr>
        <w:tc>
          <w:tcPr>
            <w:tcW w:w="897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跑边类型:幻影跑边，支持整屏跑边/分区跑边/自定义跑边。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  <w:jc w:val="center"/>
        </w:trPr>
        <w:tc>
          <w:tcPr>
            <w:tcW w:w="897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播放类型:支持多节目顺序播放/定长播放。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  <w:jc w:val="center"/>
        </w:trPr>
        <w:tc>
          <w:tcPr>
            <w:tcW w:w="897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适配范围:支持各种75E接口单元板。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  <w:jc w:val="center"/>
        </w:trPr>
        <w:tc>
          <w:tcPr>
            <w:tcW w:w="897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配套软件:LED魔宝全彩  多节目编辑/多区域显示/多种语言版本。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  <w:jc w:val="center"/>
        </w:trPr>
        <w:tc>
          <w:tcPr>
            <w:tcW w:w="897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区域类型:字幕/图片GIF/时间/模拟表盘/温度。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  <w:jc w:val="center"/>
        </w:trPr>
        <w:tc>
          <w:tcPr>
            <w:tcW w:w="897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通讯方式:WIFI，极速稳定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  <w:jc w:val="center"/>
        </w:trPr>
        <w:tc>
          <w:tcPr>
            <w:tcW w:w="897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传感器支持: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温度</w:t>
            </w:r>
            <w:r>
              <w:rPr>
                <w:rFonts w:hint="eastAsia" w:ascii="宋体" w:hAnsi="宋体" w:cs="宋体"/>
                <w:sz w:val="24"/>
                <w:szCs w:val="24"/>
              </w:rPr>
              <w:t>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  <w:jc w:val="center"/>
        </w:trPr>
        <w:tc>
          <w:tcPr>
            <w:tcW w:w="897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时钟显示:支持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  <w:jc w:val="center"/>
        </w:trPr>
        <w:tc>
          <w:tcPr>
            <w:tcW w:w="897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工作电压:+4.5V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～</w:t>
            </w:r>
            <w:r>
              <w:rPr>
                <w:rFonts w:hint="eastAsia" w:ascii="宋体" w:hAnsi="宋体" w:cs="宋体"/>
                <w:sz w:val="24"/>
                <w:szCs w:val="24"/>
              </w:rPr>
              <w:t>6V。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  <w:jc w:val="center"/>
        </w:trPr>
        <w:tc>
          <w:tcPr>
            <w:tcW w:w="897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最大功耗:&lt;1W。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  <w:jc w:val="center"/>
        </w:trPr>
        <w:tc>
          <w:tcPr>
            <w:tcW w:w="897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工作温度:-30°C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～</w:t>
            </w:r>
            <w:r>
              <w:rPr>
                <w:rFonts w:hint="eastAsia" w:ascii="宋体" w:hAnsi="宋体" w:cs="宋体"/>
                <w:sz w:val="24"/>
                <w:szCs w:val="24"/>
              </w:rPr>
              <w:t>70°C。</w:t>
            </w:r>
          </w:p>
        </w:tc>
      </w:tr>
    </w:tbl>
    <w:p>
      <w:pPr>
        <w:spacing w:line="360" w:lineRule="auto"/>
        <w:rPr>
          <w:rFonts w:hint="eastAsia"/>
          <w:b/>
          <w:bCs/>
          <w:sz w:val="24"/>
        </w:rPr>
      </w:pPr>
    </w:p>
    <w:p>
      <w:pPr>
        <w:spacing w:line="360" w:lineRule="auto"/>
        <w:rPr>
          <w:rFonts w:hint="eastAsia"/>
          <w:b/>
          <w:bCs/>
          <w:sz w:val="24"/>
        </w:rPr>
      </w:pP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b/>
          <w:bCs/>
          <w:sz w:val="24"/>
        </w:rPr>
        <w:t>带载面积</w:t>
      </w:r>
    </w:p>
    <w:tbl>
      <w:tblPr>
        <w:tblStyle w:val="6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1"/>
        <w:gridCol w:w="1806"/>
        <w:gridCol w:w="6078"/>
        <w:gridCol w:w="84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型号</w:t>
            </w:r>
          </w:p>
        </w:tc>
        <w:tc>
          <w:tcPr>
            <w:tcW w:w="18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接口数量</w:t>
            </w:r>
          </w:p>
        </w:tc>
        <w:tc>
          <w:tcPr>
            <w:tcW w:w="607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带载面积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容量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9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ZH-M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806" w:type="dxa"/>
            <w:noWrap w:val="0"/>
            <w:vAlign w:val="center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八</w:t>
            </w:r>
            <w:r>
              <w:rPr>
                <w:rFonts w:hint="eastAsia" w:ascii="宋体" w:hAnsi="宋体" w:cs="宋体"/>
                <w:sz w:val="24"/>
                <w:szCs w:val="24"/>
              </w:rPr>
              <w:t>组75E接口</w:t>
            </w:r>
          </w:p>
        </w:tc>
        <w:tc>
          <w:tcPr>
            <w:tcW w:w="6078" w:type="dxa"/>
            <w:noWrap w:val="0"/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1024*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256</w:t>
            </w:r>
            <w:r>
              <w:rPr>
                <w:rFonts w:hint="eastAsia" w:ascii="宋体" w:hAnsi="宋体" w:cs="宋体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512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*512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最宽：1024；最高：512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cs="宋体"/>
                <w:sz w:val="24"/>
                <w:szCs w:val="24"/>
              </w:rPr>
              <w:t>M</w:t>
            </w:r>
          </w:p>
        </w:tc>
      </w:tr>
    </w:tbl>
    <w:p>
      <w:pPr>
        <w:rPr>
          <w:rFonts w:hint="eastAsia"/>
          <w:b/>
          <w:bCs/>
          <w:color w:val="0099FF"/>
          <w:sz w:val="28"/>
        </w:rPr>
      </w:pPr>
    </w:p>
    <w:p>
      <w:pPr>
        <w:rPr>
          <w:rFonts w:hint="eastAsia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2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0288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B0hAE2AAAAAkBAAAPAAAAAAAAAAEAIAAAACIAAABkcnMvZG93bnJldi54bWxQ&#10;SwECFAAUAAAACACHTuJAMA5Ipr4BAABtAwAADgAAAAAAAAABACAAAAAnAQAAZHJzL2Uyb0RvYy54&#10;bWxQSwUGAAAAAAYABgBZAQAAV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9"/>
        <w:ind w:firstLine="0" w:firstLineChars="0"/>
        <w:jc w:val="center"/>
        <w:rPr>
          <w:rFonts w:hint="eastAsia" w:eastAsia="宋体"/>
          <w:b/>
          <w:bCs/>
          <w:lang w:eastAsia="zh-CN"/>
        </w:rPr>
      </w:pPr>
      <w:r>
        <w:drawing>
          <wp:inline distT="0" distB="0" distL="114300" distR="114300">
            <wp:extent cx="6186170" cy="3801110"/>
            <wp:effectExtent l="0" t="0" r="5080" b="889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jc w:val="both"/>
        <w:rPr>
          <w:rFonts w:hint="eastAsia"/>
        </w:rPr>
      </w:pPr>
    </w:p>
    <w:p>
      <w:p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A、接口功能表</w:t>
      </w:r>
    </w:p>
    <w:p>
      <w:r>
        <w:rPr>
          <w:rFonts w:hint="eastAsia"/>
        </w:rPr>
        <w:t xml:space="preserve">   </w:t>
      </w:r>
    </w:p>
    <w:tbl>
      <w:tblPr>
        <w:tblStyle w:val="6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2039"/>
        <w:gridCol w:w="4395"/>
        <w:gridCol w:w="15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7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序号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名称</w:t>
            </w:r>
          </w:p>
        </w:tc>
        <w:tc>
          <w:tcPr>
            <w:tcW w:w="4395" w:type="dxa"/>
            <w:noWrap w:val="0"/>
            <w:vAlign w:val="center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功能</w:t>
            </w:r>
          </w:p>
        </w:tc>
        <w:tc>
          <w:tcPr>
            <w:tcW w:w="1549" w:type="dxa"/>
            <w:noWrap w:val="0"/>
            <w:vAlign w:val="center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7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1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电源输入</w:t>
            </w:r>
          </w:p>
        </w:tc>
        <w:tc>
          <w:tcPr>
            <w:tcW w:w="4395" w:type="dxa"/>
            <w:noWrap w:val="0"/>
            <w:vAlign w:val="center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连接DC5V电源，为控制卡供电</w:t>
            </w:r>
          </w:p>
        </w:tc>
        <w:tc>
          <w:tcPr>
            <w:tcW w:w="1549" w:type="dxa"/>
            <w:noWrap w:val="0"/>
            <w:vAlign w:val="center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7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2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WIFI模块和天线</w:t>
            </w:r>
          </w:p>
        </w:tc>
        <w:tc>
          <w:tcPr>
            <w:tcW w:w="439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提供WIFI信号</w:t>
            </w:r>
          </w:p>
        </w:tc>
        <w:tc>
          <w:tcPr>
            <w:tcW w:w="1549" w:type="dxa"/>
            <w:noWrap w:val="0"/>
            <w:vAlign w:val="center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7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3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电源指示灯</w:t>
            </w:r>
          </w:p>
        </w:tc>
        <w:tc>
          <w:tcPr>
            <w:tcW w:w="439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指示电源状态</w:t>
            </w:r>
          </w:p>
        </w:tc>
        <w:tc>
          <w:tcPr>
            <w:tcW w:w="1549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7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4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测试按键</w:t>
            </w:r>
          </w:p>
        </w:tc>
        <w:tc>
          <w:tcPr>
            <w:tcW w:w="4395" w:type="dxa"/>
            <w:noWrap w:val="0"/>
            <w:vAlign w:val="center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可查看WIFI SSID及测试模式</w:t>
            </w:r>
          </w:p>
        </w:tc>
        <w:tc>
          <w:tcPr>
            <w:tcW w:w="1549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7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5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HUB75E口</w:t>
            </w:r>
          </w:p>
        </w:tc>
        <w:tc>
          <w:tcPr>
            <w:tcW w:w="439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75E数据接口</w:t>
            </w:r>
          </w:p>
        </w:tc>
        <w:tc>
          <w:tcPr>
            <w:tcW w:w="1549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7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6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扩展口</w:t>
            </w:r>
          </w:p>
        </w:tc>
        <w:tc>
          <w:tcPr>
            <w:tcW w:w="439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温度传感器等扩展接口</w:t>
            </w:r>
          </w:p>
        </w:tc>
        <w:tc>
          <w:tcPr>
            <w:tcW w:w="1549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/>
    <w:p>
      <w:pPr>
        <w:numPr>
          <w:ilvl w:val="0"/>
          <w:numId w:val="2"/>
        </w:num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指示灯含义</w:t>
      </w:r>
    </w:p>
    <w:p>
      <w:pPr>
        <w:numPr>
          <w:ilvl w:val="0"/>
          <w:numId w:val="0"/>
        </w:numPr>
        <w:rPr>
          <w:rFonts w:hint="eastAsia" w:ascii="宋体" w:hAnsi="宋体" w:cs="宋体"/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 w:ascii="宋体" w:hAnsi="宋体" w:cs="宋体"/>
          <w:sz w:val="24"/>
        </w:rPr>
        <w:t xml:space="preserve">   </w:t>
      </w:r>
      <w:r>
        <w:rPr>
          <w:rFonts w:hint="eastAsia"/>
          <w:sz w:val="24"/>
        </w:rPr>
        <w:t>电源指示灯：恒亮表示已供电；</w:t>
      </w:r>
    </w:p>
    <w:p>
      <w:p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C、HUB75E引脚定义</w:t>
      </w:r>
    </w:p>
    <w:p/>
    <w:tbl>
      <w:tblPr>
        <w:tblStyle w:val="6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084"/>
        <w:gridCol w:w="1086"/>
        <w:gridCol w:w="1084"/>
        <w:gridCol w:w="1084"/>
        <w:gridCol w:w="1087"/>
        <w:gridCol w:w="1085"/>
        <w:gridCol w:w="10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4339" w:type="dxa"/>
            <w:gridSpan w:val="4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color w:val="2F2F2F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2F2F2F"/>
                <w:sz w:val="18"/>
                <w:szCs w:val="18"/>
              </w:rPr>
              <w:t>数据信号</w:t>
            </w:r>
          </w:p>
        </w:tc>
        <w:tc>
          <w:tcPr>
            <w:tcW w:w="2171" w:type="dxa"/>
            <w:gridSpan w:val="2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扫描信号</w:t>
            </w:r>
          </w:p>
        </w:tc>
        <w:tc>
          <w:tcPr>
            <w:tcW w:w="2170" w:type="dxa"/>
            <w:gridSpan w:val="2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08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color w:val="00B05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B050"/>
                <w:sz w:val="18"/>
                <w:szCs w:val="18"/>
              </w:rPr>
              <w:t>GD1</w:t>
            </w:r>
          </w:p>
        </w:tc>
        <w:tc>
          <w:tcPr>
            <w:tcW w:w="1084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2F2F2F"/>
                <w:sz w:val="18"/>
                <w:szCs w:val="18"/>
              </w:rPr>
              <w:t>空</w:t>
            </w:r>
          </w:p>
        </w:tc>
        <w:tc>
          <w:tcPr>
            <w:tcW w:w="1086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B050"/>
                <w:sz w:val="18"/>
                <w:szCs w:val="18"/>
              </w:rPr>
              <w:t>GD2</w:t>
            </w:r>
          </w:p>
        </w:tc>
        <w:tc>
          <w:tcPr>
            <w:tcW w:w="1084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hint="eastAsia"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E</w:t>
            </w:r>
          </w:p>
        </w:tc>
        <w:tc>
          <w:tcPr>
            <w:tcW w:w="1084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B</w:t>
            </w:r>
          </w:p>
        </w:tc>
        <w:tc>
          <w:tcPr>
            <w:tcW w:w="1087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D</w:t>
            </w:r>
          </w:p>
        </w:tc>
        <w:tc>
          <w:tcPr>
            <w:tcW w:w="108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LAT</w:t>
            </w:r>
          </w:p>
        </w:tc>
        <w:tc>
          <w:tcPr>
            <w:tcW w:w="108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2F2F2F"/>
                <w:sz w:val="18"/>
                <w:szCs w:val="18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085" w:type="dxa"/>
            <w:tcBorders>
              <w:bottom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</w:t>
            </w:r>
          </w:p>
        </w:tc>
        <w:tc>
          <w:tcPr>
            <w:tcW w:w="108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4</w:t>
            </w:r>
          </w:p>
        </w:tc>
        <w:tc>
          <w:tcPr>
            <w:tcW w:w="108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6</w:t>
            </w:r>
          </w:p>
        </w:tc>
        <w:tc>
          <w:tcPr>
            <w:tcW w:w="108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8</w:t>
            </w:r>
          </w:p>
        </w:tc>
        <w:tc>
          <w:tcPr>
            <w:tcW w:w="108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10</w:t>
            </w:r>
          </w:p>
        </w:tc>
        <w:tc>
          <w:tcPr>
            <w:tcW w:w="108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12</w:t>
            </w:r>
          </w:p>
        </w:tc>
        <w:tc>
          <w:tcPr>
            <w:tcW w:w="108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14</w:t>
            </w:r>
          </w:p>
        </w:tc>
        <w:tc>
          <w:tcPr>
            <w:tcW w:w="1085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085" w:type="dxa"/>
            <w:tcBorders>
              <w:top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3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5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7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9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11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13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085" w:type="dxa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RD1</w:t>
            </w:r>
          </w:p>
        </w:tc>
        <w:tc>
          <w:tcPr>
            <w:tcW w:w="1084" w:type="dxa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color w:val="0000FF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FF"/>
                <w:sz w:val="18"/>
                <w:szCs w:val="18"/>
              </w:rPr>
              <w:t>BD1</w:t>
            </w:r>
          </w:p>
        </w:tc>
        <w:tc>
          <w:tcPr>
            <w:tcW w:w="1086" w:type="dxa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RD2</w:t>
            </w:r>
          </w:p>
        </w:tc>
        <w:tc>
          <w:tcPr>
            <w:tcW w:w="1084" w:type="dxa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FF"/>
                <w:sz w:val="18"/>
                <w:szCs w:val="18"/>
              </w:rPr>
              <w:t>BD2</w:t>
            </w:r>
          </w:p>
        </w:tc>
        <w:tc>
          <w:tcPr>
            <w:tcW w:w="1084" w:type="dxa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A</w:t>
            </w:r>
          </w:p>
        </w:tc>
        <w:tc>
          <w:tcPr>
            <w:tcW w:w="1087" w:type="dxa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C</w:t>
            </w:r>
          </w:p>
        </w:tc>
        <w:tc>
          <w:tcPr>
            <w:tcW w:w="1085" w:type="dxa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CLK</w:t>
            </w:r>
          </w:p>
        </w:tc>
        <w:tc>
          <w:tcPr>
            <w:tcW w:w="1085" w:type="dxa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OE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4339" w:type="dxa"/>
            <w:gridSpan w:val="4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color w:val="2F2F2F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2F2F2F"/>
                <w:sz w:val="18"/>
                <w:szCs w:val="18"/>
              </w:rPr>
              <w:t>数据信号</w:t>
            </w:r>
          </w:p>
        </w:tc>
        <w:tc>
          <w:tcPr>
            <w:tcW w:w="2171" w:type="dxa"/>
            <w:gridSpan w:val="2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扫描信号</w:t>
            </w:r>
          </w:p>
        </w:tc>
        <w:tc>
          <w:tcPr>
            <w:tcW w:w="2170" w:type="dxa"/>
            <w:gridSpan w:val="2"/>
            <w:noWrap w:val="0"/>
            <w:vAlign w:val="top"/>
          </w:tcPr>
          <w:p>
            <w:pPr>
              <w:pStyle w:val="10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控制信号</w:t>
            </w:r>
          </w:p>
        </w:tc>
      </w:tr>
    </w:tbl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 板载HUB75接口带扫描E信号，支持32扫显示屏。</w:t>
      </w: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</w:rPr>
      </w:pPr>
      <w:bookmarkStart w:id="0" w:name="_GoBack"/>
      <w:bookmarkEnd w:id="0"/>
    </w:p>
    <w:p>
      <w:pPr>
        <w:numPr>
          <w:ilvl w:val="0"/>
          <w:numId w:val="3"/>
        </w:num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外接引脚定义</w:t>
      </w:r>
    </w:p>
    <w:tbl>
      <w:tblPr>
        <w:tblStyle w:val="6"/>
        <w:tblpPr w:leftFromText="180" w:rightFromText="180" w:vertAnchor="text" w:horzAnchor="page" w:tblpXSpec="center" w:tblpY="224"/>
        <w:tblOverlap w:val="never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6"/>
        <w:gridCol w:w="51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3526" w:type="dxa"/>
            <w:noWrap w:val="0"/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G</w:t>
            </w:r>
          </w:p>
        </w:tc>
        <w:tc>
          <w:tcPr>
            <w:tcW w:w="5114" w:type="dxa"/>
            <w:noWrap w:val="0"/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3526" w:type="dxa"/>
            <w:noWrap w:val="0"/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S1/S2/S3/S4</w:t>
            </w:r>
          </w:p>
        </w:tc>
        <w:tc>
          <w:tcPr>
            <w:tcW w:w="5114" w:type="dxa"/>
            <w:noWrap w:val="0"/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3526" w:type="dxa"/>
            <w:noWrap w:val="0"/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5V</w:t>
            </w:r>
          </w:p>
        </w:tc>
        <w:tc>
          <w:tcPr>
            <w:tcW w:w="5114" w:type="dxa"/>
            <w:noWrap w:val="0"/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传感器供电线</w:t>
            </w: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955040</wp:posOffset>
                </wp:positionV>
                <wp:extent cx="5173345" cy="180975"/>
                <wp:effectExtent l="0" t="0" r="825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6.85pt;margin-top:75.2pt;height:14.25pt;width:407.35pt;z-index:251662336;mso-width-relative:page;mso-height-relative:page;" fillcolor="#CCECFF" filled="t" stroked="f" coordsize="21600,21600" o:gfxdata="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u5q7vtgAAAALAQAADwAAAAAAAAABACAAAAAiAAAAZHJzL2Rvd25yZXYueG1s&#10;UEsBAhQAFAAAAAgAh07iQMiKb8W/AQAAbgMAAA4AAAAAAAAAAQAgAAAAJwEAAGRycy9lMm9Eb2Mu&#10;eG1sUEsFBgAAAAAGAAYAWQEAAFg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单位：mm</w:t>
      </w:r>
    </w:p>
    <w:p>
      <w:pPr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63310" cy="3649980"/>
            <wp:effectExtent l="0" t="0" r="8890" b="7620"/>
            <wp:docPr id="7" name="图片 6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0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9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/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5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61312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PMmHzWAAAACgEAAA8AAAAAAAAAAQAgAAAAIgAAAGRycy9kb3du&#10;cmV2LnhtbFBLAQIUABQAAAAIAIdO4kCSnGiiyAEAAJoDAAAOAAAAAAAAAAEAIAAAACUBAABkcnMv&#10;ZTJvRG9jLnhtbFBLBQYAAAAABgAGAFkBAABf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/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5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8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/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PMmHzWAAAACgEAAA8AAAAAAAAAAQAgAAAAIgAAAGRycy9kb3du&#10;cmV2LnhtbFBLAQIUABQAAAAIAIdO4kBIgDGqyAEAAJoDAAAOAAAAAAAAAAEAIAAAACUBAABkcnMv&#10;ZTJvRG9jLnhtbFBLBQYAAAAABgAGAFkBAABf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/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4"/>
      <w:jc w:val="center"/>
      <w:rPr>
        <w:rFonts w:hint="eastAsia"/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left"/>
      <w:rPr>
        <w:rFonts w:hint="eastAsia"/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/>
      </w:rPr>
      <w:drawing>
        <wp:inline distT="0" distB="0" distL="114300" distR="114300">
          <wp:extent cx="1678940" cy="356870"/>
          <wp:effectExtent l="0" t="0" r="0" b="5080"/>
          <wp:docPr id="10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2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</w:t>
    </w:r>
    <w:r>
      <w:rPr>
        <w:rFonts w:hint="eastAsia"/>
        <w:color w:val="7F7F7F"/>
        <w:sz w:val="24"/>
      </w:rPr>
      <w:t>《ZH-</w:t>
    </w:r>
    <w:r>
      <w:rPr>
        <w:rFonts w:hint="eastAsia"/>
        <w:color w:val="7F7F7F"/>
        <w:sz w:val="24"/>
        <w:lang w:eastAsia="zh-CN"/>
      </w:rPr>
      <w:t>M8</w:t>
    </w:r>
    <w:r>
      <w:rPr>
        <w:rFonts w:hint="eastAsia"/>
        <w:color w:val="7F7F7F"/>
        <w:sz w:val="24"/>
      </w:rPr>
      <w:t xml:space="preserve"> 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6C59B7"/>
    <w:multiLevelType w:val="singleLevel"/>
    <w:tmpl w:val="E76C59B7"/>
    <w:lvl w:ilvl="0" w:tentative="0">
      <w:start w:val="2"/>
      <w:numFmt w:val="upperLetter"/>
      <w:suff w:val="nothing"/>
      <w:lvlText w:val="%1、"/>
      <w:lvlJc w:val="left"/>
    </w:lvl>
  </w:abstractNum>
  <w:abstractNum w:abstractNumId="1">
    <w:nsid w:val="FD2CF411"/>
    <w:multiLevelType w:val="singleLevel"/>
    <w:tmpl w:val="FD2CF411"/>
    <w:lvl w:ilvl="0" w:tentative="0">
      <w:start w:val="4"/>
      <w:numFmt w:val="upperLetter"/>
      <w:suff w:val="space"/>
      <w:lvlText w:val="%1、"/>
      <w:lvlJc w:val="left"/>
      <w:pPr>
        <w:ind w:left="105" w:firstLine="0"/>
      </w:pPr>
    </w:lvl>
  </w:abstractNum>
  <w:abstractNum w:abstractNumId="2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5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0043A6"/>
    <w:rsid w:val="0000638B"/>
    <w:rsid w:val="00035948"/>
    <w:rsid w:val="00042082"/>
    <w:rsid w:val="00115634"/>
    <w:rsid w:val="001A0F47"/>
    <w:rsid w:val="001A468F"/>
    <w:rsid w:val="00232F5E"/>
    <w:rsid w:val="002A5FA5"/>
    <w:rsid w:val="002E5D66"/>
    <w:rsid w:val="00366297"/>
    <w:rsid w:val="00370F97"/>
    <w:rsid w:val="003D642E"/>
    <w:rsid w:val="003F7B57"/>
    <w:rsid w:val="0046746F"/>
    <w:rsid w:val="004C3712"/>
    <w:rsid w:val="004D3B14"/>
    <w:rsid w:val="004F2694"/>
    <w:rsid w:val="00516F27"/>
    <w:rsid w:val="005341C3"/>
    <w:rsid w:val="005E2F89"/>
    <w:rsid w:val="00611EF2"/>
    <w:rsid w:val="006343CD"/>
    <w:rsid w:val="00685463"/>
    <w:rsid w:val="006A5EBE"/>
    <w:rsid w:val="006B52D9"/>
    <w:rsid w:val="006E4CDE"/>
    <w:rsid w:val="00720548"/>
    <w:rsid w:val="007E2933"/>
    <w:rsid w:val="007F7F1D"/>
    <w:rsid w:val="00807267"/>
    <w:rsid w:val="008D0449"/>
    <w:rsid w:val="009716BA"/>
    <w:rsid w:val="009A3392"/>
    <w:rsid w:val="009C108E"/>
    <w:rsid w:val="00A025AD"/>
    <w:rsid w:val="00A96EB4"/>
    <w:rsid w:val="00AA1EC6"/>
    <w:rsid w:val="00AE5693"/>
    <w:rsid w:val="00B53CF0"/>
    <w:rsid w:val="00C13F70"/>
    <w:rsid w:val="00C21FFF"/>
    <w:rsid w:val="00C363ED"/>
    <w:rsid w:val="00C744DC"/>
    <w:rsid w:val="00D25E5B"/>
    <w:rsid w:val="00D46603"/>
    <w:rsid w:val="00D52B66"/>
    <w:rsid w:val="00DA4C4A"/>
    <w:rsid w:val="00DB7D6B"/>
    <w:rsid w:val="00E13647"/>
    <w:rsid w:val="00E90CC6"/>
    <w:rsid w:val="00E95269"/>
    <w:rsid w:val="00EF13A2"/>
    <w:rsid w:val="00F75E74"/>
    <w:rsid w:val="0537169E"/>
    <w:rsid w:val="06B870CA"/>
    <w:rsid w:val="074A4B6B"/>
    <w:rsid w:val="076026A2"/>
    <w:rsid w:val="085961F5"/>
    <w:rsid w:val="088474EE"/>
    <w:rsid w:val="0CD259A9"/>
    <w:rsid w:val="0CFD02B7"/>
    <w:rsid w:val="0D0277B2"/>
    <w:rsid w:val="0EB5284C"/>
    <w:rsid w:val="0F146FDD"/>
    <w:rsid w:val="0F616223"/>
    <w:rsid w:val="0FE63F71"/>
    <w:rsid w:val="10D97CD5"/>
    <w:rsid w:val="10F377FB"/>
    <w:rsid w:val="10FC5FA9"/>
    <w:rsid w:val="11BC396C"/>
    <w:rsid w:val="12042E3A"/>
    <w:rsid w:val="122B4A5E"/>
    <w:rsid w:val="14560F3E"/>
    <w:rsid w:val="151A266A"/>
    <w:rsid w:val="153E73F6"/>
    <w:rsid w:val="15F35399"/>
    <w:rsid w:val="16564F60"/>
    <w:rsid w:val="16C608F3"/>
    <w:rsid w:val="17D82FF9"/>
    <w:rsid w:val="183B4CFF"/>
    <w:rsid w:val="18CB189B"/>
    <w:rsid w:val="1990089A"/>
    <w:rsid w:val="19D355A7"/>
    <w:rsid w:val="19D41D43"/>
    <w:rsid w:val="1B606CB7"/>
    <w:rsid w:val="1BE14FE0"/>
    <w:rsid w:val="1CA70EBE"/>
    <w:rsid w:val="1D0A4DCF"/>
    <w:rsid w:val="1E4569AA"/>
    <w:rsid w:val="1E7165F6"/>
    <w:rsid w:val="1EB471C3"/>
    <w:rsid w:val="1F4710DE"/>
    <w:rsid w:val="1FE5259A"/>
    <w:rsid w:val="1FE779F2"/>
    <w:rsid w:val="209C3F1B"/>
    <w:rsid w:val="216122A3"/>
    <w:rsid w:val="2261796A"/>
    <w:rsid w:val="229014A5"/>
    <w:rsid w:val="22972937"/>
    <w:rsid w:val="229B303C"/>
    <w:rsid w:val="22C22AE7"/>
    <w:rsid w:val="22D46584"/>
    <w:rsid w:val="23E769FA"/>
    <w:rsid w:val="26084579"/>
    <w:rsid w:val="26FF141B"/>
    <w:rsid w:val="274E0E4A"/>
    <w:rsid w:val="2B7D211E"/>
    <w:rsid w:val="2D503DC9"/>
    <w:rsid w:val="2D9F18B1"/>
    <w:rsid w:val="2DC87BF1"/>
    <w:rsid w:val="2E1B4E1E"/>
    <w:rsid w:val="2EB12EA6"/>
    <w:rsid w:val="2FFB5D90"/>
    <w:rsid w:val="316559E2"/>
    <w:rsid w:val="32964E2A"/>
    <w:rsid w:val="33040B60"/>
    <w:rsid w:val="345605A7"/>
    <w:rsid w:val="353D088A"/>
    <w:rsid w:val="35B60D38"/>
    <w:rsid w:val="36976FD6"/>
    <w:rsid w:val="36B2132C"/>
    <w:rsid w:val="37587A15"/>
    <w:rsid w:val="37D401D5"/>
    <w:rsid w:val="37DD3301"/>
    <w:rsid w:val="3AC3469F"/>
    <w:rsid w:val="3BD97746"/>
    <w:rsid w:val="3BF05B66"/>
    <w:rsid w:val="3D9779BB"/>
    <w:rsid w:val="3DCA11BE"/>
    <w:rsid w:val="3E18158D"/>
    <w:rsid w:val="3FCC0E05"/>
    <w:rsid w:val="410D5BD2"/>
    <w:rsid w:val="413035CE"/>
    <w:rsid w:val="413D10B1"/>
    <w:rsid w:val="41BC3A3A"/>
    <w:rsid w:val="43874EBC"/>
    <w:rsid w:val="43CE661D"/>
    <w:rsid w:val="458539B8"/>
    <w:rsid w:val="47763779"/>
    <w:rsid w:val="47B54D8D"/>
    <w:rsid w:val="48C42CB8"/>
    <w:rsid w:val="49A91C32"/>
    <w:rsid w:val="49B93D64"/>
    <w:rsid w:val="4AF871C2"/>
    <w:rsid w:val="4CF166CE"/>
    <w:rsid w:val="4FDA251D"/>
    <w:rsid w:val="50582FCB"/>
    <w:rsid w:val="51AE5EE0"/>
    <w:rsid w:val="53365DFE"/>
    <w:rsid w:val="535D1740"/>
    <w:rsid w:val="5404200C"/>
    <w:rsid w:val="556A48C7"/>
    <w:rsid w:val="55734B7A"/>
    <w:rsid w:val="55A90FF1"/>
    <w:rsid w:val="55AC1F55"/>
    <w:rsid w:val="574071C7"/>
    <w:rsid w:val="57923D07"/>
    <w:rsid w:val="588511DC"/>
    <w:rsid w:val="59A375C5"/>
    <w:rsid w:val="5B5A6A14"/>
    <w:rsid w:val="5B730148"/>
    <w:rsid w:val="5E9465B6"/>
    <w:rsid w:val="5E951AC1"/>
    <w:rsid w:val="5E9E3FD5"/>
    <w:rsid w:val="61107F53"/>
    <w:rsid w:val="636D50C6"/>
    <w:rsid w:val="645364E8"/>
    <w:rsid w:val="64973C51"/>
    <w:rsid w:val="64A077B1"/>
    <w:rsid w:val="65827FD5"/>
    <w:rsid w:val="6A890E61"/>
    <w:rsid w:val="6ABA04DD"/>
    <w:rsid w:val="6BAA55E7"/>
    <w:rsid w:val="6C9D0D2C"/>
    <w:rsid w:val="6F685621"/>
    <w:rsid w:val="6F882C9A"/>
    <w:rsid w:val="717F0A8E"/>
    <w:rsid w:val="74BB740E"/>
    <w:rsid w:val="74D83CB9"/>
    <w:rsid w:val="75083276"/>
    <w:rsid w:val="7530098F"/>
    <w:rsid w:val="759147C9"/>
    <w:rsid w:val="75975BA6"/>
    <w:rsid w:val="76CA086B"/>
    <w:rsid w:val="782559CA"/>
    <w:rsid w:val="78965A06"/>
    <w:rsid w:val="78E32CA4"/>
    <w:rsid w:val="78EF4734"/>
    <w:rsid w:val="797D2AB0"/>
    <w:rsid w:val="79EC780F"/>
    <w:rsid w:val="7A4219AA"/>
    <w:rsid w:val="7C24578B"/>
    <w:rsid w:val="7CC85951"/>
    <w:rsid w:val="7DF8655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paragraph" w:customStyle="1" w:styleId="10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197</Words>
  <Characters>1124</Characters>
  <Lines>9</Lines>
  <Paragraphs>2</Paragraphs>
  <TotalTime>1</TotalTime>
  <ScaleCrop>false</ScaleCrop>
  <LinksUpToDate>false</LinksUpToDate>
  <CharactersWithSpaces>1319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2021-11-22T08:12:54Z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301AD23C2F4B46808AE3E3A46AB4929B</vt:lpwstr>
  </property>
</Properties>
</file>