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  <w:r>
        <w:rPr>
          <w:rFonts w:hint="eastAsia" w:eastAsia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-965200</wp:posOffset>
            </wp:positionV>
            <wp:extent cx="7585710" cy="10710545"/>
            <wp:effectExtent l="0" t="0" r="15240" b="14605"/>
            <wp:wrapNone/>
            <wp:docPr id="2" name="图片 2" descr="c2d2c41e4c72958a987a132b79623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2d2c41e4c72958a987a132b79623e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85710" cy="10710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</w:pPr>
    </w:p>
    <w:p>
      <w:pPr>
        <w:jc w:val="left"/>
        <w:rPr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</w:rPr>
        <w:t>ZH-C</w:t>
      </w: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>4</w:t>
      </w:r>
      <w:r>
        <w:rPr>
          <w:rFonts w:hint="eastAsia"/>
          <w:b/>
          <w:bCs/>
          <w:color w:val="FF0000"/>
          <w:sz w:val="44"/>
          <w:szCs w:val="44"/>
        </w:rPr>
        <w:t>规格书</w:t>
      </w:r>
    </w:p>
    <w:p>
      <w:pPr>
        <w:jc w:val="left"/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4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2.8pt;margin-top:9.05pt;height:14.25pt;width:424.6pt;z-index:251659264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IHsX6dYAAAAJAQAADwAAAAAAAAABACAAAAAiAAAAZHJzL2Rvd25yZXYueG1sUEsBAhQA&#10;FAAAAAgAh07iQKZeV32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b/>
          <w:bCs/>
          <w:color w:val="0099FF"/>
          <w:sz w:val="28"/>
          <w:szCs w:val="28"/>
        </w:rPr>
        <w:t>功能简介</w:t>
      </w:r>
    </w:p>
    <w:p>
      <w:pPr>
        <w:spacing w:line="360" w:lineRule="auto"/>
        <w:jc w:val="left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ZH-C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4</w:t>
      </w:r>
      <w:r>
        <w:rPr>
          <w:rFonts w:hint="eastAsia" w:ascii="宋体" w:hAnsi="宋体" w:cs="宋体"/>
          <w:b/>
          <w:bCs/>
          <w:sz w:val="32"/>
          <w:szCs w:val="32"/>
        </w:rPr>
        <w:t>是全彩系列播放机控制系统，其功能特点如下：</w:t>
      </w:r>
    </w:p>
    <w:p>
      <w:pPr>
        <w:numPr>
          <w:ilvl w:val="0"/>
          <w:numId w:val="1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采用与同步系统相同刷新技术；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支持级联接收卡，实现了任意尺寸屏幕的支持；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支持手机端（安卓+苹果）软件发送；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支持U盘，网线开启无线WiFi热点（AP模式）和接入互联网（STA模式）实现集群管理；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支持2路WiFi，支持3G/4G/Wi-Fi等接入互联网管理；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支持远程集群发布管理系统；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全系提供SDK开发包；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支持高清视频硬解码；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支持音频输出，3.5mm 标准音频输出接口；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支持U盘直接播放视频和图片；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支持亮度自动、定时调节；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支持节目顺序、定时播放；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支持UDP网络通讯协议；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支持DHCP自动获取IP地址；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支持紧急事件信息插播；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支持天气预报；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支持1路HDMI输出；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支持一键整屏测试；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支持多视频窗口同时播放；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支持环境监测；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支持手动开关机，定时开关机；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支持日志，屏幕状态查询；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支持多设备同步播放；</w:t>
      </w: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color w:val="auto"/>
          <w:sz w:val="28"/>
          <w:szCs w:val="28"/>
        </w:rPr>
      </w:pPr>
      <w:r>
        <w:rPr>
          <w:rFonts w:hint="eastAsia"/>
          <w:bCs/>
          <w:color w:val="auto"/>
          <w:sz w:val="24"/>
        </w:rPr>
        <w:t>支持云登录动态验证</w:t>
      </w:r>
      <w:r>
        <w:rPr>
          <w:rFonts w:hint="eastAsia"/>
          <w:color w:val="auto"/>
          <w:sz w:val="24"/>
        </w:rPr>
        <w:t>，支持分组、分级、监控、审核等权限管理。</w:t>
      </w:r>
    </w:p>
    <w:p>
      <w:pPr>
        <w:jc w:val="left"/>
        <w:rPr>
          <w:rFonts w:hint="eastAsia"/>
          <w:b/>
          <w:bCs/>
          <w:color w:val="0099FF"/>
          <w:sz w:val="28"/>
          <w:szCs w:val="28"/>
        </w:rPr>
      </w:pPr>
    </w:p>
    <w:p>
      <w:pPr>
        <w:jc w:val="lef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5030470" cy="180975"/>
                <wp:effectExtent l="0" t="0" r="17780" b="9525"/>
                <wp:wrapNone/>
                <wp:docPr id="7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47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91.3pt;margin-top:7.1pt;height:14.25pt;width:396.1pt;z-index:251660288;mso-width-relative:page;mso-height-relative:page;" fillcolor="#CCECFF" filled="t" stroked="f" coordsize="21600,21600" o:gfxdata="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RKIwzdYAAAAJAQAADwAAAAAAAAABACAAAAAiAAAAZHJzL2Rvd25yZXYueG1sUEsBAhQA&#10;FAAAAAgAh07iQO8XFWK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auto"/>
          <w:sz w:val="28"/>
          <w:szCs w:val="28"/>
        </w:rPr>
        <w:t>基本功能参数</w:t>
      </w:r>
    </w:p>
    <w:p>
      <w:pPr>
        <w:spacing w:line="360" w:lineRule="auto"/>
        <w:jc w:val="left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系统参数</w:t>
      </w:r>
    </w:p>
    <w:tbl>
      <w:tblPr>
        <w:tblStyle w:val="7"/>
        <w:tblW w:w="0" w:type="auto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15"/>
        <w:gridCol w:w="73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96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</w:rPr>
              <w:t>系统参数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CPU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八核A53，1.5GHz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操作系统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Android 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存储空间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</w:rPr>
              <w:t>8G（系统约占2.5G）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带载面积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网口输出2</w:t>
            </w:r>
            <w:r>
              <w:rPr>
                <w:rFonts w:hint="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0万点  最大宽度：4096，最大高度：2160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支持分辨率（宽*高）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ind w:firstLine="120" w:firstLineChars="50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960*2160  1012*2048  1080*1920  1152*1792 1296*1600 1480*1400   1518*1366   1620*1280  1800*1152  1920*1080  2048*1012   2304*900   2560*810  2592*800  2816*736   3072*672   3200*648   3264*632 3456*600   3600*576     3672*564   3840*540   4096*512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适配接收卡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支持中航全系接收卡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设备接口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同步输入接口及数量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不支持同步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异步输入接口及数量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网口*1,USB*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,WiFi*1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,TF卡*1（选配）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输出接口及数量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网口*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,音频*1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,HDMI*1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支持媒体播放格式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节目、窗口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支持多节目顺序、定时等播放方式；支持窗口任意分区、叠加播放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视频格式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AVI,F4V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WMV,MPG, RM/RMVB,MOV,VOB,MP4,FLV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,TS,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MKV 等常见视频格式； 可支持多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窗口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视频同时播放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图片格式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支持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BMP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JPG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PNG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GIF等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音频格式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MPEG(MP3)、AAC等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文本文档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支持软件编辑单行、多行、炫彩文本；支持导入TXT文档；支持2007或以上版本offcle的word、Excle、PPT等导入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其他功能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支持时钟、表盘、计时、天气预报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（商业级）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、传感器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温度</w:t>
            </w: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湿度、风向、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风力、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风速、PM2.5、扬尘、噪声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）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、流媒体等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管理及控制方式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软件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电脑软件：LEDPlayerV5；手机软件：LED魔宝全彩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；WEB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节目更新通讯方式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U盘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导出，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即插即播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自适应100M/1000M网口直连或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接入局域网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发送；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WiFi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 xml:space="preserve"> AP模式或STA模式控制</w:t>
            </w:r>
          </w:p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云平台支持手动开关及自动开关机设置、时间校正、亮度设置、支持单</w:t>
            </w:r>
            <w:r>
              <w:rPr>
                <w:rFonts w:hint="eastAsia" w:ascii="宋体" w:hAnsi="宋体" w:cs="宋体"/>
                <w:b w:val="0"/>
                <w:bCs w:val="0"/>
                <w:sz w:val="24"/>
                <w:szCs w:val="24"/>
                <w:lang w:val="en-US" w:eastAsia="zh-CN"/>
              </w:rPr>
              <w:t>独增加节目、</w:t>
            </w:r>
            <w:r>
              <w:rPr>
                <w:rFonts w:hint="eastAsia"/>
                <w:b w:val="0"/>
                <w:bCs w:val="0"/>
                <w:sz w:val="24"/>
                <w:szCs w:val="24"/>
                <w:lang w:val="en-US" w:eastAsia="zh-CN"/>
              </w:rPr>
              <w:t>清空节目等命令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模组文件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内置各大主流厂家单元板参数信息，可快速调试显示屏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亮度调整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可根据时间设置屏幕亮度；可根据环境亮度自动变化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遥控器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可通过软件遥控器功能控制播放音量、信号、素材等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集群方式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支持本地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</w:rPr>
              <w:t>服务器集群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支持云服务器集群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9796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szCs w:val="24"/>
                <w:lang w:val="en-US" w:eastAsia="zh-CN"/>
              </w:rPr>
              <w:t>设备安全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本地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Chars="0"/>
              <w:jc w:val="left"/>
              <w:rPr>
                <w:rFonts w:hint="default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4"/>
                <w:szCs w:val="24"/>
                <w:lang w:val="en-US" w:eastAsia="zh-CN"/>
              </w:rPr>
              <w:t>支持本地发送密码设定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noWrap w:val="0"/>
            <w:vAlign w:val="top"/>
          </w:tcPr>
          <w:p>
            <w:pPr>
              <w:spacing w:line="360" w:lineRule="auto"/>
              <w:rPr>
                <w:rFonts w:hint="default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t>云服务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Cs/>
                <w:sz w:val="24"/>
                <w:lang w:val="en-US" w:eastAsia="zh-CN"/>
              </w:rPr>
              <w:t>符合等保三级认证，使用</w:t>
            </w:r>
            <w:r>
              <w:rPr>
                <w:rFonts w:hint="eastAsia"/>
                <w:bCs/>
                <w:sz w:val="24"/>
              </w:rPr>
              <w:t>阿里云服务器</w:t>
            </w:r>
            <w:r>
              <w:rPr>
                <w:rFonts w:hint="eastAsia"/>
                <w:bCs/>
                <w:sz w:val="24"/>
                <w:lang w:eastAsia="zh-CN"/>
              </w:rPr>
              <w:t>，</w:t>
            </w:r>
            <w:r>
              <w:rPr>
                <w:rFonts w:hint="eastAsia"/>
                <w:bCs/>
                <w:sz w:val="24"/>
              </w:rPr>
              <w:t>云登录动态验证、</w:t>
            </w:r>
            <w:r>
              <w:rPr>
                <w:rFonts w:hint="eastAsia"/>
                <w:bCs/>
                <w:sz w:val="24"/>
                <w:lang w:val="en-US" w:eastAsia="zh-CN"/>
              </w:rPr>
              <w:t>U盾验证、短信验证码、短信通知</w:t>
            </w:r>
            <w:r>
              <w:rPr>
                <w:rFonts w:hint="eastAsia"/>
                <w:bCs/>
                <w:sz w:val="24"/>
              </w:rPr>
              <w:t>、显示终端密码校验等多种机制、多管齐下确保显示数据安全无忧</w:t>
            </w:r>
            <w:r>
              <w:rPr>
                <w:rFonts w:hint="eastAsia"/>
                <w:bCs/>
                <w:sz w:val="24"/>
                <w:lang w:eastAsia="zh-CN"/>
              </w:rPr>
              <w:t>；</w:t>
            </w:r>
            <w:r>
              <w:rPr>
                <w:rFonts w:hint="eastAsia"/>
                <w:sz w:val="24"/>
              </w:rPr>
              <w:t>支持分组、分级、监控、审核等权限管理。</w:t>
            </w:r>
          </w:p>
        </w:tc>
      </w:tr>
    </w:tbl>
    <w:p>
      <w:pPr>
        <w:jc w:val="left"/>
        <w:rPr>
          <w:b/>
          <w:bCs/>
          <w:sz w:val="24"/>
        </w:rPr>
      </w:pPr>
    </w:p>
    <w:p>
      <w:pPr>
        <w:jc w:val="left"/>
        <w:rPr>
          <w:sz w:val="24"/>
        </w:rPr>
      </w:pPr>
    </w:p>
    <w:p>
      <w:pPr>
        <w:jc w:val="left"/>
        <w:rPr>
          <w:b/>
          <w:bCs/>
          <w:color w:val="0099FF"/>
          <w:sz w:val="28"/>
          <w:szCs w:val="28"/>
        </w:rPr>
      </w:pPr>
    </w:p>
    <w:p>
      <w:pPr>
        <w:jc w:val="left"/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102870</wp:posOffset>
                </wp:positionV>
                <wp:extent cx="4183380" cy="180975"/>
                <wp:effectExtent l="0" t="0" r="7620" b="9525"/>
                <wp:wrapNone/>
                <wp:docPr id="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38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58pt;margin-top:8.1pt;height:14.25pt;width:329.4pt;z-index:251660288;mso-width-relative:page;mso-height-relative:page;" fillcolor="#CCECFF" filled="t" stroked="f" coordsize="21600,21600" o:gfxdata="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ScCxp1wAAAAkBAAAPAAAAAAAAAAEAIAAAACIAAABkcnMvZG93bnJldi54bWxQSwECFAAU&#10;AAAACACHTuJAJjuOMbkBAABqAwAADgAAAAAAAAABACAAAAAm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输入输出接口排列和定义</w:t>
      </w:r>
    </w:p>
    <w:p>
      <w:pPr>
        <w:spacing w:line="360" w:lineRule="auto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硬件介绍</w:t>
      </w:r>
    </w:p>
    <w:p>
      <w:pPr>
        <w:spacing w:line="360" w:lineRule="auto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前面板</w:t>
      </w:r>
    </w:p>
    <w:p>
      <w:pPr>
        <w:spacing w:line="360" w:lineRule="auto"/>
        <w:jc w:val="left"/>
        <w:rPr>
          <w:rFonts w:hint="eastAsia" w:eastAsia="宋体"/>
          <w:b/>
          <w:bCs/>
          <w:sz w:val="24"/>
          <w:lang w:eastAsia="zh-CN"/>
        </w:rPr>
      </w:pPr>
      <w:r>
        <w:drawing>
          <wp:inline distT="0" distB="0" distL="114300" distR="114300">
            <wp:extent cx="6182360" cy="2013585"/>
            <wp:effectExtent l="0" t="0" r="8890" b="571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b/>
          <w:bCs/>
          <w:sz w:val="24"/>
        </w:rPr>
      </w:pPr>
    </w:p>
    <w:p>
      <w:pPr>
        <w:spacing w:line="360" w:lineRule="auto"/>
        <w:jc w:val="center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后面板</w:t>
      </w:r>
    </w:p>
    <w:p>
      <w:pPr>
        <w:spacing w:line="360" w:lineRule="auto"/>
        <w:jc w:val="left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6087745" cy="1929765"/>
            <wp:effectExtent l="0" t="0" r="8255" b="1333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1541" b="3093"/>
                    <a:stretch>
                      <a:fillRect/>
                    </a:stretch>
                  </pic:blipFill>
                  <pic:spPr>
                    <a:xfrm>
                      <a:off x="0" y="0"/>
                      <a:ext cx="608774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8"/>
        <w:tblW w:w="97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13"/>
        <w:gridCol w:w="1987"/>
        <w:gridCol w:w="4433"/>
        <w:gridCol w:w="24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序号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名称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功能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987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指示灯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电源指示灯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红灯常亮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87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运行指示灯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绿灯规律闪烁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TF卡槽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扩展内存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SIM卡槽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4G流量卡卡槽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测试按键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查看设备信息，测试屏幕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13种测试模式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USB接口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读取内容，扩展内存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USB接口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读取内容，扩展内存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PC网口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连接电脑，配置参数，发送内容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USB接口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系统固件更新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  <w:lang w:val="en-US" w:eastAsia="zh-CN"/>
              </w:rPr>
              <w:t>4G</w:t>
            </w:r>
            <w:r>
              <w:rPr>
                <w:rFonts w:hint="eastAsia"/>
              </w:rPr>
              <w:t>天线接口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连接</w:t>
            </w:r>
            <w:r>
              <w:rPr>
                <w:rFonts w:hint="eastAsia"/>
                <w:lang w:val="en-US" w:eastAsia="zh-CN"/>
              </w:rPr>
              <w:t>4G</w:t>
            </w:r>
            <w:r>
              <w:rPr>
                <w:rFonts w:hint="eastAsia"/>
              </w:rPr>
              <w:t>天线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传感器接口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连接光感传感器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环境监测接口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连接环境监测主板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WiFi天线接口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连接WiFi天线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HDMI接口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高清HDMI输出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音频输出口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连接外置有源功放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千兆网口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连接接收卡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千兆网口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连接接收卡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千兆网口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连接接收卡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千兆网口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连接接收卡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开关键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电源开关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  <w:jc w:val="center"/>
        </w:trPr>
        <w:tc>
          <w:tcPr>
            <w:tcW w:w="913" w:type="dxa"/>
            <w:vAlign w:val="center"/>
          </w:tcPr>
          <w:p>
            <w:pPr>
              <w:spacing w:line="360" w:lineRule="auto"/>
              <w:jc w:val="center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2</w:t>
            </w: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987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220V接口</w:t>
            </w:r>
          </w:p>
        </w:tc>
        <w:tc>
          <w:tcPr>
            <w:tcW w:w="4433" w:type="dxa"/>
            <w:vAlign w:val="center"/>
          </w:tcPr>
          <w:p>
            <w:pPr>
              <w:spacing w:line="360" w:lineRule="auto"/>
              <w:jc w:val="center"/>
            </w:pPr>
            <w:r>
              <w:rPr>
                <w:rFonts w:hint="eastAsia"/>
              </w:rPr>
              <w:t>220v电源输入接口</w:t>
            </w:r>
          </w:p>
        </w:tc>
        <w:tc>
          <w:tcPr>
            <w:tcW w:w="2445" w:type="dxa"/>
            <w:vAlign w:val="center"/>
          </w:tcPr>
          <w:p>
            <w:pPr>
              <w:spacing w:line="360" w:lineRule="auto"/>
              <w:jc w:val="center"/>
            </w:pPr>
          </w:p>
        </w:tc>
      </w:tr>
    </w:tbl>
    <w:p>
      <w:pPr>
        <w:spacing w:line="360" w:lineRule="auto"/>
        <w:jc w:val="left"/>
        <w:rPr>
          <w:b/>
          <w:bCs/>
          <w:sz w:val="24"/>
        </w:rPr>
      </w:pPr>
    </w:p>
    <w:p>
      <w:pPr>
        <w:spacing w:line="360" w:lineRule="auto"/>
        <w:jc w:val="lef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工作条件</w:t>
      </w:r>
    </w:p>
    <w:tbl>
      <w:tblPr>
        <w:tblStyle w:val="8"/>
        <w:tblW w:w="9735" w:type="dxa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5"/>
        <w:gridCol w:w="1275"/>
        <w:gridCol w:w="1545"/>
        <w:gridCol w:w="1305"/>
        <w:gridCol w:w="1665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额定电压（V）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220</w:t>
            </w: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240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default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额定电流（A）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0.15</w:t>
            </w: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0.3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额定功耗（W）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33</w:t>
            </w: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50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极限温度(℃)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工作环境温度(℃)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80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工作环境湿度(%）</w:t>
            </w:r>
          </w:p>
        </w:tc>
        <w:tc>
          <w:tcPr>
            <w:tcW w:w="127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95</w:t>
            </w:r>
          </w:p>
        </w:tc>
        <w:tc>
          <w:tcPr>
            <w:tcW w:w="1665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0</w:t>
            </w:r>
          </w:p>
        </w:tc>
      </w:tr>
    </w:tbl>
    <w:p>
      <w:pPr>
        <w:spacing w:line="360" w:lineRule="auto"/>
        <w:jc w:val="left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  <w:jc w:val="left"/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0.05pt;margin-top:7.45pt;height:14.25pt;width:407.35pt;z-index:251661312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aWuxtYAAAAJAQAADwAAAAAAAAABACAAAAAiAAAAZHJzL2Rvd25yZXYueG1sUEsBAhQA&#10;FAAAAAgAh07iQGP0GE+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机械尺寸图</w:t>
      </w:r>
    </w:p>
    <w:p>
      <w:pPr>
        <w:spacing w:line="360" w:lineRule="auto"/>
        <w:jc w:val="left"/>
        <w:rPr>
          <w:b/>
          <w:bCs/>
          <w:color w:val="0099FF"/>
          <w:sz w:val="28"/>
          <w:szCs w:val="28"/>
        </w:rPr>
      </w:pPr>
      <w:r>
        <w:rPr>
          <w:rFonts w:hint="eastAsia"/>
          <w:b w:val="0"/>
          <w:bCs w:val="0"/>
          <w:sz w:val="24"/>
          <w:lang w:val="en-US" w:eastAsia="zh-CN"/>
        </w:rPr>
        <w:t>单位：mm</w:t>
      </w:r>
      <w:bookmarkStart w:id="0" w:name="_GoBack"/>
      <w:bookmarkEnd w:id="0"/>
    </w:p>
    <w:p>
      <w:pPr>
        <w:jc w:val="center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5828665" cy="5078095"/>
            <wp:effectExtent l="0" t="0" r="635" b="8255"/>
            <wp:docPr id="6" name="图片 6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8665" cy="507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>
    <w:pPr>
      <w:pStyle w:val="5"/>
      <w:jc w:val="center"/>
      <w:rPr>
        <w:color w:val="7F7F7F"/>
        <w:szCs w:val="18"/>
      </w:rPr>
    </w:pP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9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DW9jTG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全国统一24小时技术服务热线：4006-818-289</w:t>
    </w:r>
  </w:p>
  <w:p>
    <w:pPr>
      <w:pStyle w:val="5"/>
      <w:jc w:val="center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0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4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Bs/hE0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</w:rPr>
    </w:pPr>
    <w:r>
      <w:pict>
        <v:shape id="PowerPlusWaterMarkObject11068" o:spid="_x0000_s2049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76400" cy="359410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6400" cy="359410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</w:t>
    </w:r>
    <w:r>
      <w:rPr>
        <w:rFonts w:hint="eastAsia"/>
        <w:lang w:val="en-US" w:eastAsia="zh-CN"/>
      </w:rPr>
      <w:t xml:space="preserve"> </w:t>
    </w:r>
    <w:r>
      <w:rPr>
        <w:rFonts w:hint="eastAsia"/>
      </w:rPr>
      <w:t xml:space="preserve"> </w:t>
    </w:r>
    <w:r>
      <w:rPr>
        <w:rFonts w:hint="eastAsia"/>
        <w:color w:val="7F7F7F"/>
        <w:sz w:val="24"/>
      </w:rPr>
      <w:t>《ZH-C</w:t>
    </w:r>
    <w:r>
      <w:rPr>
        <w:rFonts w:hint="eastAsia"/>
        <w:color w:val="7F7F7F"/>
        <w:sz w:val="24"/>
        <w:lang w:val="en-US" w:eastAsia="zh-CN"/>
      </w:rPr>
      <w:t>4</w:t>
    </w:r>
    <w:r>
      <w:rPr>
        <w:rFonts w:hint="eastAsia"/>
        <w:color w:val="7F7F7F"/>
        <w:sz w:val="24"/>
      </w:rPr>
      <w:t>异步播放机控制系统规格书》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A7D5DA"/>
    <w:multiLevelType w:val="singleLevel"/>
    <w:tmpl w:val="BAA7D5DA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B8DF5D1"/>
    <w:multiLevelType w:val="singleLevel"/>
    <w:tmpl w:val="5B8DF5D1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035E2F"/>
    <w:rsid w:val="00042742"/>
    <w:rsid w:val="0006177C"/>
    <w:rsid w:val="000B33CD"/>
    <w:rsid w:val="0015354A"/>
    <w:rsid w:val="00160715"/>
    <w:rsid w:val="001758F1"/>
    <w:rsid w:val="001A0F47"/>
    <w:rsid w:val="00297D61"/>
    <w:rsid w:val="002B24C2"/>
    <w:rsid w:val="002D2729"/>
    <w:rsid w:val="002D6625"/>
    <w:rsid w:val="002D75A3"/>
    <w:rsid w:val="00327021"/>
    <w:rsid w:val="003309DB"/>
    <w:rsid w:val="00341F5A"/>
    <w:rsid w:val="00352A5B"/>
    <w:rsid w:val="0036780D"/>
    <w:rsid w:val="00397749"/>
    <w:rsid w:val="003A54C9"/>
    <w:rsid w:val="00406AE8"/>
    <w:rsid w:val="0043247D"/>
    <w:rsid w:val="00436CDC"/>
    <w:rsid w:val="00471349"/>
    <w:rsid w:val="004A7A56"/>
    <w:rsid w:val="004C4BE8"/>
    <w:rsid w:val="005244A3"/>
    <w:rsid w:val="00525E80"/>
    <w:rsid w:val="00533B2D"/>
    <w:rsid w:val="005D20E0"/>
    <w:rsid w:val="005F2C77"/>
    <w:rsid w:val="00616251"/>
    <w:rsid w:val="0062531D"/>
    <w:rsid w:val="00625D3A"/>
    <w:rsid w:val="0066213C"/>
    <w:rsid w:val="00667886"/>
    <w:rsid w:val="00670677"/>
    <w:rsid w:val="007068FC"/>
    <w:rsid w:val="0077058A"/>
    <w:rsid w:val="007A5168"/>
    <w:rsid w:val="007B4FA3"/>
    <w:rsid w:val="007F5944"/>
    <w:rsid w:val="00841709"/>
    <w:rsid w:val="00856AD4"/>
    <w:rsid w:val="008A5F89"/>
    <w:rsid w:val="008B53FB"/>
    <w:rsid w:val="008D0A49"/>
    <w:rsid w:val="00902846"/>
    <w:rsid w:val="009929ED"/>
    <w:rsid w:val="00993B40"/>
    <w:rsid w:val="009A2E21"/>
    <w:rsid w:val="009C1E92"/>
    <w:rsid w:val="00A056F8"/>
    <w:rsid w:val="00A101E9"/>
    <w:rsid w:val="00A64992"/>
    <w:rsid w:val="00A71632"/>
    <w:rsid w:val="00B37698"/>
    <w:rsid w:val="00BF65B7"/>
    <w:rsid w:val="00C055C9"/>
    <w:rsid w:val="00C17FD1"/>
    <w:rsid w:val="00C668E3"/>
    <w:rsid w:val="00C70680"/>
    <w:rsid w:val="00CB5F38"/>
    <w:rsid w:val="00CD0E04"/>
    <w:rsid w:val="00DF58DC"/>
    <w:rsid w:val="00DF6C54"/>
    <w:rsid w:val="00E44821"/>
    <w:rsid w:val="00E75F31"/>
    <w:rsid w:val="00E815AF"/>
    <w:rsid w:val="00E82393"/>
    <w:rsid w:val="00ED14BD"/>
    <w:rsid w:val="00ED17D2"/>
    <w:rsid w:val="00ED212F"/>
    <w:rsid w:val="00EE730E"/>
    <w:rsid w:val="00EF280C"/>
    <w:rsid w:val="00F019D0"/>
    <w:rsid w:val="00F92272"/>
    <w:rsid w:val="00FB4236"/>
    <w:rsid w:val="011200F0"/>
    <w:rsid w:val="03441ECC"/>
    <w:rsid w:val="09980DEA"/>
    <w:rsid w:val="09F257E2"/>
    <w:rsid w:val="0C337C48"/>
    <w:rsid w:val="0CFD02B7"/>
    <w:rsid w:val="0F9C2BB1"/>
    <w:rsid w:val="10FC5FA9"/>
    <w:rsid w:val="11BC396C"/>
    <w:rsid w:val="153E73F6"/>
    <w:rsid w:val="15847CDF"/>
    <w:rsid w:val="164B45A6"/>
    <w:rsid w:val="19142C06"/>
    <w:rsid w:val="1AF92D05"/>
    <w:rsid w:val="1B4F2D0A"/>
    <w:rsid w:val="1C8F4B64"/>
    <w:rsid w:val="1CAC7C1B"/>
    <w:rsid w:val="1F4710DE"/>
    <w:rsid w:val="1FE779F2"/>
    <w:rsid w:val="20EC06FD"/>
    <w:rsid w:val="221D4FDC"/>
    <w:rsid w:val="222E42A8"/>
    <w:rsid w:val="22C77243"/>
    <w:rsid w:val="23342638"/>
    <w:rsid w:val="23366E96"/>
    <w:rsid w:val="23E769FA"/>
    <w:rsid w:val="254360F5"/>
    <w:rsid w:val="2A1F4EAB"/>
    <w:rsid w:val="2A274423"/>
    <w:rsid w:val="2A2A6831"/>
    <w:rsid w:val="2A4E611D"/>
    <w:rsid w:val="2BB2761F"/>
    <w:rsid w:val="2C380E84"/>
    <w:rsid w:val="2C3E3938"/>
    <w:rsid w:val="2FFB5D90"/>
    <w:rsid w:val="302258E4"/>
    <w:rsid w:val="30FC6439"/>
    <w:rsid w:val="31A861F0"/>
    <w:rsid w:val="325058A3"/>
    <w:rsid w:val="33B711D2"/>
    <w:rsid w:val="36B2132C"/>
    <w:rsid w:val="386B07A9"/>
    <w:rsid w:val="39DE760C"/>
    <w:rsid w:val="3A5A5DD9"/>
    <w:rsid w:val="3B423C5F"/>
    <w:rsid w:val="3B517B04"/>
    <w:rsid w:val="3C1C09FF"/>
    <w:rsid w:val="3C6C3DFF"/>
    <w:rsid w:val="3D9779BB"/>
    <w:rsid w:val="3E2F629D"/>
    <w:rsid w:val="3F555C47"/>
    <w:rsid w:val="3FA96569"/>
    <w:rsid w:val="42CD4170"/>
    <w:rsid w:val="43874EBC"/>
    <w:rsid w:val="43A04BE1"/>
    <w:rsid w:val="43CE661D"/>
    <w:rsid w:val="44C35CBB"/>
    <w:rsid w:val="49271DB4"/>
    <w:rsid w:val="49855D5E"/>
    <w:rsid w:val="49A91C32"/>
    <w:rsid w:val="4AAC5735"/>
    <w:rsid w:val="4AFA1AA0"/>
    <w:rsid w:val="4CC05449"/>
    <w:rsid w:val="4CF166CE"/>
    <w:rsid w:val="4F114757"/>
    <w:rsid w:val="5152659C"/>
    <w:rsid w:val="52516517"/>
    <w:rsid w:val="530176FD"/>
    <w:rsid w:val="535D1740"/>
    <w:rsid w:val="53F55F98"/>
    <w:rsid w:val="54C508D9"/>
    <w:rsid w:val="556A48C7"/>
    <w:rsid w:val="56BC0EFE"/>
    <w:rsid w:val="57362740"/>
    <w:rsid w:val="58257479"/>
    <w:rsid w:val="591C0172"/>
    <w:rsid w:val="59A375C5"/>
    <w:rsid w:val="59CD4A6E"/>
    <w:rsid w:val="59E31CDA"/>
    <w:rsid w:val="5B730148"/>
    <w:rsid w:val="5C4B34A2"/>
    <w:rsid w:val="5C84240C"/>
    <w:rsid w:val="5CD36403"/>
    <w:rsid w:val="61A83395"/>
    <w:rsid w:val="62912515"/>
    <w:rsid w:val="62F54DCC"/>
    <w:rsid w:val="636D50C6"/>
    <w:rsid w:val="63996144"/>
    <w:rsid w:val="63E035AA"/>
    <w:rsid w:val="64973C51"/>
    <w:rsid w:val="658258AD"/>
    <w:rsid w:val="669969C5"/>
    <w:rsid w:val="66B0369C"/>
    <w:rsid w:val="69562AB6"/>
    <w:rsid w:val="6A890E61"/>
    <w:rsid w:val="6C6A3747"/>
    <w:rsid w:val="711F3AD5"/>
    <w:rsid w:val="73C81564"/>
    <w:rsid w:val="75083276"/>
    <w:rsid w:val="75720BF7"/>
    <w:rsid w:val="759147C9"/>
    <w:rsid w:val="76CA086B"/>
    <w:rsid w:val="775103B9"/>
    <w:rsid w:val="783C5FAC"/>
    <w:rsid w:val="78583EBB"/>
    <w:rsid w:val="7A6B3EFB"/>
    <w:rsid w:val="7B302D72"/>
    <w:rsid w:val="7DFD31D6"/>
    <w:rsid w:val="7E117D8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weight="10.75pt" color="#000000" endarrow="block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49"/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6E48AC-E6CF-4F36-8927-62F6CA22362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248</Words>
  <Characters>1417</Characters>
  <Lines>11</Lines>
  <Paragraphs>3</Paragraphs>
  <TotalTime>0</TotalTime>
  <ScaleCrop>false</ScaleCrop>
  <LinksUpToDate>false</LinksUpToDate>
  <CharactersWithSpaces>1662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2019-02-26T03:47:00Z</dcterms:created>
  <dc:creator>Administrator</dc:creator>
  <cp:lastModifiedBy>深巷的猫</cp:lastModifiedBy>
  <dcterms:modified xsi:type="dcterms:W3CDTF">2021-06-29T03:03:04Z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8A8BEAC9FB2746A8948B6ACDF15C8EAE</vt:lpwstr>
  </property>
</Properties>
</file>